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E4A" w:rsidRDefault="00AB5E4A" w:rsidP="00AB5E4A">
      <w:pPr>
        <w:pStyle w:val="a3"/>
        <w:jc w:val="center"/>
        <w:rPr>
          <w:rFonts w:ascii="Times New Roman" w:hAnsi="Times New Roman" w:cs="Times New Roman"/>
        </w:rPr>
      </w:pPr>
      <w:r>
        <w:rPr>
          <w:rFonts w:ascii="Times New Roman" w:hAnsi="Times New Roman" w:cs="Times New Roman"/>
        </w:rPr>
        <w:t>Местный печатный орган Погорельского сельсовета учрежден решением №100  шестнадцатой сессии Совета депутатов Погорельского сельсовета от 28.03.2008 г.</w:t>
      </w:r>
    </w:p>
    <w:p w:rsidR="00AB5E4A" w:rsidRDefault="00AB5E4A" w:rsidP="00AB5E4A">
      <w:pPr>
        <w:pStyle w:val="a3"/>
        <w:jc w:val="center"/>
        <w:rPr>
          <w:rFonts w:ascii="Times New Roman" w:hAnsi="Times New Roman" w:cs="Times New Roman"/>
        </w:rPr>
      </w:pPr>
    </w:p>
    <w:p w:rsidR="00AB5E4A" w:rsidRDefault="00AB5E4A" w:rsidP="00AB5E4A">
      <w:pPr>
        <w:pStyle w:val="a3"/>
        <w:jc w:val="center"/>
        <w:rPr>
          <w:rFonts w:ascii="Times New Roman" w:hAnsi="Times New Roman" w:cs="Times New Roman"/>
          <w:sz w:val="52"/>
          <w:szCs w:val="52"/>
        </w:rPr>
      </w:pPr>
    </w:p>
    <w:p w:rsidR="00AB5E4A" w:rsidRDefault="00AB5E4A" w:rsidP="00AB5E4A">
      <w:pPr>
        <w:pStyle w:val="a3"/>
        <w:jc w:val="center"/>
        <w:rPr>
          <w:rFonts w:ascii="Times New Roman" w:hAnsi="Times New Roman" w:cs="Times New Roman"/>
          <w:i/>
          <w:sz w:val="52"/>
          <w:szCs w:val="52"/>
        </w:rPr>
      </w:pPr>
      <w:r>
        <w:rPr>
          <w:rFonts w:ascii="Times New Roman" w:hAnsi="Times New Roman" w:cs="Times New Roman"/>
          <w:i/>
          <w:sz w:val="52"/>
          <w:szCs w:val="52"/>
        </w:rPr>
        <w:t>ИНФОРМАЦИОННЫЙ БЮЛЛЕТЕНЬ</w:t>
      </w:r>
    </w:p>
    <w:p w:rsidR="00AB5E4A" w:rsidRDefault="00AB5E4A" w:rsidP="00AB5E4A">
      <w:pPr>
        <w:pStyle w:val="a3"/>
        <w:jc w:val="center"/>
        <w:rPr>
          <w:rFonts w:ascii="Times New Roman" w:hAnsi="Times New Roman" w:cs="Times New Roman"/>
          <w:i/>
          <w:sz w:val="52"/>
          <w:szCs w:val="52"/>
        </w:rPr>
      </w:pPr>
      <w:r>
        <w:rPr>
          <w:rFonts w:ascii="Times New Roman" w:hAnsi="Times New Roman" w:cs="Times New Roman"/>
          <w:i/>
          <w:sz w:val="52"/>
          <w:szCs w:val="52"/>
        </w:rPr>
        <w:t>№42(63)                      11 Ноября 2013 г.</w:t>
      </w:r>
    </w:p>
    <w:p w:rsidR="00AB5E4A" w:rsidRDefault="00AB5E4A" w:rsidP="00AB5E4A">
      <w:pPr>
        <w:pStyle w:val="a3"/>
        <w:jc w:val="center"/>
        <w:rPr>
          <w:rFonts w:ascii="Times New Roman" w:hAnsi="Times New Roman" w:cs="Times New Roman"/>
          <w:i/>
          <w:sz w:val="52"/>
          <w:szCs w:val="52"/>
        </w:rPr>
      </w:pPr>
      <w:r>
        <w:rPr>
          <w:rFonts w:ascii="Times New Roman" w:hAnsi="Times New Roman" w:cs="Times New Roman"/>
          <w:sz w:val="52"/>
          <w:szCs w:val="52"/>
        </w:rPr>
        <w:t xml:space="preserve">- * - * - * - * - * - * - * - * - * - * - * - * - * - * - * - * - * - * - * - * - * - *  </w:t>
      </w:r>
    </w:p>
    <w:p w:rsidR="00AB5E4A" w:rsidRDefault="00AB5E4A" w:rsidP="00AB5E4A">
      <w:pPr>
        <w:pStyle w:val="a3"/>
        <w:jc w:val="center"/>
        <w:rPr>
          <w:rFonts w:ascii="Times New Roman" w:hAnsi="Times New Roman" w:cs="Times New Roman"/>
          <w:i/>
          <w:sz w:val="52"/>
          <w:szCs w:val="52"/>
        </w:rPr>
      </w:pPr>
    </w:p>
    <w:p w:rsidR="00AB5E4A" w:rsidRDefault="00AB5E4A" w:rsidP="00AB5E4A">
      <w:pPr>
        <w:pStyle w:val="a3"/>
        <w:jc w:val="center"/>
        <w:rPr>
          <w:rFonts w:ascii="Chiller" w:hAnsi="Chiller" w:cs="Times New Roman"/>
          <w:i/>
          <w:color w:val="7F7F7F" w:themeColor="text1" w:themeTint="80"/>
          <w:sz w:val="72"/>
          <w:szCs w:val="72"/>
        </w:rPr>
      </w:pPr>
      <w:r>
        <w:rPr>
          <w:rFonts w:ascii="Century Schoolbook" w:hAnsi="Century Schoolbook" w:cs="Times New Roman"/>
          <w:i/>
          <w:color w:val="7F7F7F" w:themeColor="text1" w:themeTint="80"/>
          <w:sz w:val="72"/>
          <w:szCs w:val="72"/>
        </w:rPr>
        <w:t>Официально</w:t>
      </w:r>
    </w:p>
    <w:p w:rsidR="00AB5E4A" w:rsidRDefault="00AB5E4A" w:rsidP="00AB5E4A"/>
    <w:p w:rsidR="00AB5E4A" w:rsidRDefault="00AB5E4A" w:rsidP="00AB5E4A"/>
    <w:p w:rsidR="00750F4E" w:rsidRDefault="00750F4E" w:rsidP="00750F4E">
      <w:pPr>
        <w:pStyle w:val="a3"/>
        <w:jc w:val="center"/>
        <w:rPr>
          <w:b/>
        </w:rPr>
      </w:pPr>
      <w:r>
        <w:rPr>
          <w:b/>
        </w:rPr>
        <w:t>СОВЕТ ДЕПУТАТОВ</w:t>
      </w:r>
    </w:p>
    <w:p w:rsidR="00750F4E" w:rsidRDefault="00750F4E" w:rsidP="00750F4E">
      <w:pPr>
        <w:pStyle w:val="a3"/>
        <w:jc w:val="center"/>
        <w:rPr>
          <w:b/>
        </w:rPr>
      </w:pPr>
      <w:r>
        <w:rPr>
          <w:b/>
        </w:rPr>
        <w:t>ПОГОРЕЛЬСКОГО СЕЛЬСОВЕТА</w:t>
      </w:r>
    </w:p>
    <w:p w:rsidR="00750F4E" w:rsidRDefault="00750F4E" w:rsidP="00750F4E">
      <w:pPr>
        <w:pStyle w:val="a3"/>
        <w:jc w:val="center"/>
        <w:rPr>
          <w:b/>
        </w:rPr>
      </w:pPr>
      <w:r>
        <w:rPr>
          <w:b/>
        </w:rPr>
        <w:t>ЧАНОВСКОГО РАЙОНА НОВОСИБИРСКОЙ ОБЛАСТИ</w:t>
      </w:r>
    </w:p>
    <w:p w:rsidR="00750F4E" w:rsidRDefault="00750F4E" w:rsidP="00750F4E">
      <w:pPr>
        <w:pStyle w:val="a3"/>
        <w:jc w:val="center"/>
        <w:rPr>
          <w:b/>
        </w:rPr>
      </w:pPr>
    </w:p>
    <w:p w:rsidR="00750F4E" w:rsidRDefault="00750F4E" w:rsidP="00750F4E">
      <w:pPr>
        <w:pStyle w:val="a3"/>
        <w:jc w:val="center"/>
        <w:rPr>
          <w:b/>
        </w:rPr>
      </w:pPr>
    </w:p>
    <w:p w:rsidR="00750F4E" w:rsidRDefault="00750F4E" w:rsidP="00750F4E">
      <w:pPr>
        <w:pStyle w:val="a3"/>
        <w:jc w:val="center"/>
        <w:rPr>
          <w:b/>
        </w:rPr>
      </w:pPr>
      <w:r>
        <w:rPr>
          <w:b/>
        </w:rPr>
        <w:t>РЕШЕНИЕ</w:t>
      </w:r>
    </w:p>
    <w:p w:rsidR="00750F4E" w:rsidRDefault="00750F4E" w:rsidP="00750F4E">
      <w:pPr>
        <w:pStyle w:val="a3"/>
        <w:jc w:val="center"/>
      </w:pPr>
      <w:r>
        <w:t>двадцать четвертой сессии четвертого созыва</w:t>
      </w:r>
    </w:p>
    <w:p w:rsidR="00750F4E" w:rsidRDefault="00750F4E" w:rsidP="00750F4E">
      <w:pPr>
        <w:pStyle w:val="a3"/>
        <w:jc w:val="center"/>
      </w:pPr>
    </w:p>
    <w:p w:rsidR="00750F4E" w:rsidRDefault="00750F4E" w:rsidP="00750F4E">
      <w:pPr>
        <w:pStyle w:val="a3"/>
        <w:jc w:val="center"/>
      </w:pPr>
    </w:p>
    <w:p w:rsidR="00750F4E" w:rsidRPr="002F6E16" w:rsidRDefault="00750F4E" w:rsidP="002F6E16">
      <w:pPr>
        <w:pStyle w:val="a3"/>
        <w:jc w:val="center"/>
      </w:pPr>
      <w:r>
        <w:t>08.11.2013 №139</w:t>
      </w:r>
    </w:p>
    <w:p w:rsidR="00750F4E" w:rsidRDefault="00750F4E" w:rsidP="00750F4E">
      <w:pPr>
        <w:pStyle w:val="a3"/>
        <w:jc w:val="center"/>
        <w:rPr>
          <w:b/>
        </w:rPr>
      </w:pPr>
    </w:p>
    <w:p w:rsidR="00750F4E" w:rsidRPr="002F6E16" w:rsidRDefault="00750F4E" w:rsidP="00750F4E">
      <w:pPr>
        <w:pStyle w:val="a3"/>
        <w:jc w:val="center"/>
        <w:rPr>
          <w:sz w:val="20"/>
          <w:szCs w:val="20"/>
        </w:rPr>
      </w:pPr>
      <w:r w:rsidRPr="002F6E16">
        <w:rPr>
          <w:sz w:val="20"/>
          <w:szCs w:val="20"/>
        </w:rPr>
        <w:t>Об утверждении предварительных итогов социально-экономического развития Погорельского сельсовета Чановского района Новосибирской области за истекший период текущего финансового года и ожидаемых итогах социально-экономического развития Погорельского сельсовета Чановского района Новосибирской области на текущий финансовый год</w:t>
      </w:r>
    </w:p>
    <w:p w:rsidR="00750F4E" w:rsidRPr="002F6E16" w:rsidRDefault="00750F4E" w:rsidP="00750F4E">
      <w:pPr>
        <w:pStyle w:val="a3"/>
        <w:rPr>
          <w:sz w:val="20"/>
          <w:szCs w:val="20"/>
        </w:rPr>
      </w:pPr>
    </w:p>
    <w:p w:rsidR="00750F4E" w:rsidRPr="002F6E16" w:rsidRDefault="00750F4E" w:rsidP="00750F4E">
      <w:pPr>
        <w:pStyle w:val="a3"/>
        <w:rPr>
          <w:sz w:val="20"/>
          <w:szCs w:val="20"/>
        </w:rPr>
      </w:pPr>
      <w:r w:rsidRPr="002F6E16">
        <w:rPr>
          <w:sz w:val="20"/>
          <w:szCs w:val="20"/>
        </w:rPr>
        <w:tab/>
        <w:t xml:space="preserve">Заслушав и обсудив предварительные итоги социально-экономического развития Погорельского сельсовета Чановского района Новосибирской области за истекший период текущего финансового года и ожидаемые итоги социально-экономического развития Погорельского сельсовета Чановского района Новосибирской области за текущий финансовый год, Совет депутатов Погорельского сельсовета РЕШИЛ: </w:t>
      </w:r>
    </w:p>
    <w:p w:rsidR="00750F4E" w:rsidRPr="002F6E16" w:rsidRDefault="00750F4E" w:rsidP="00750F4E">
      <w:pPr>
        <w:pStyle w:val="a3"/>
        <w:numPr>
          <w:ilvl w:val="0"/>
          <w:numId w:val="1"/>
        </w:numPr>
        <w:rPr>
          <w:sz w:val="20"/>
          <w:szCs w:val="20"/>
        </w:rPr>
      </w:pPr>
      <w:r w:rsidRPr="002F6E16">
        <w:rPr>
          <w:sz w:val="20"/>
          <w:szCs w:val="20"/>
        </w:rPr>
        <w:t xml:space="preserve">Утвердить предварительные итоги социально-экономического развития </w:t>
      </w:r>
    </w:p>
    <w:p w:rsidR="00750F4E" w:rsidRPr="002F6E16" w:rsidRDefault="00750F4E" w:rsidP="00750F4E">
      <w:pPr>
        <w:pStyle w:val="a3"/>
        <w:rPr>
          <w:sz w:val="20"/>
          <w:szCs w:val="20"/>
        </w:rPr>
      </w:pPr>
      <w:r w:rsidRPr="002F6E16">
        <w:rPr>
          <w:sz w:val="20"/>
          <w:szCs w:val="20"/>
        </w:rPr>
        <w:t>Погорельского сельсовета Чановского района Новосибирской области за истекший период текущего финансового года и ожидаемые итоги социально-экономического развития Погорельского сельсовета Чановского района Новосибирской области на текущий финансовый год.</w:t>
      </w:r>
    </w:p>
    <w:p w:rsidR="00750F4E" w:rsidRPr="002F6E16" w:rsidRDefault="00750F4E" w:rsidP="00750F4E">
      <w:pPr>
        <w:pStyle w:val="a3"/>
        <w:numPr>
          <w:ilvl w:val="0"/>
          <w:numId w:val="1"/>
        </w:numPr>
        <w:rPr>
          <w:sz w:val="20"/>
          <w:szCs w:val="20"/>
        </w:rPr>
      </w:pPr>
      <w:r w:rsidRPr="002F6E16">
        <w:rPr>
          <w:sz w:val="20"/>
          <w:szCs w:val="20"/>
        </w:rPr>
        <w:t>Обнародовать данное решение в местном печатном издании «Информационный бюллетень».</w:t>
      </w:r>
    </w:p>
    <w:p w:rsidR="00750F4E" w:rsidRPr="002F6E16" w:rsidRDefault="00750F4E" w:rsidP="00750F4E">
      <w:pPr>
        <w:pStyle w:val="a3"/>
        <w:rPr>
          <w:sz w:val="20"/>
          <w:szCs w:val="20"/>
        </w:rPr>
      </w:pPr>
    </w:p>
    <w:p w:rsidR="00750F4E" w:rsidRPr="002F6E16" w:rsidRDefault="00750F4E" w:rsidP="00750F4E">
      <w:pPr>
        <w:pStyle w:val="a3"/>
        <w:rPr>
          <w:sz w:val="20"/>
          <w:szCs w:val="20"/>
        </w:rPr>
      </w:pPr>
    </w:p>
    <w:p w:rsidR="00750F4E" w:rsidRPr="002F6E16" w:rsidRDefault="00750F4E" w:rsidP="00750F4E">
      <w:pPr>
        <w:pStyle w:val="a3"/>
        <w:rPr>
          <w:sz w:val="20"/>
          <w:szCs w:val="20"/>
        </w:rPr>
      </w:pPr>
    </w:p>
    <w:p w:rsidR="00750F4E" w:rsidRPr="002F6E16" w:rsidRDefault="00750F4E" w:rsidP="00750F4E">
      <w:pPr>
        <w:pStyle w:val="a3"/>
        <w:rPr>
          <w:sz w:val="20"/>
          <w:szCs w:val="20"/>
        </w:rPr>
      </w:pPr>
    </w:p>
    <w:p w:rsidR="00750F4E" w:rsidRPr="002F6E16" w:rsidRDefault="00750F4E" w:rsidP="00750F4E">
      <w:pPr>
        <w:pStyle w:val="a3"/>
        <w:rPr>
          <w:sz w:val="20"/>
          <w:szCs w:val="20"/>
        </w:rPr>
      </w:pPr>
      <w:r w:rsidRPr="002F6E16">
        <w:rPr>
          <w:sz w:val="20"/>
          <w:szCs w:val="20"/>
        </w:rPr>
        <w:t xml:space="preserve">и.о. Главы                                                                      </w:t>
      </w:r>
      <w:r w:rsidR="002F6E16">
        <w:rPr>
          <w:sz w:val="20"/>
          <w:szCs w:val="20"/>
        </w:rPr>
        <w:t xml:space="preserve">                                                        </w:t>
      </w:r>
      <w:r w:rsidRPr="002F6E16">
        <w:rPr>
          <w:sz w:val="20"/>
          <w:szCs w:val="20"/>
        </w:rPr>
        <w:t xml:space="preserve">        Председатель</w:t>
      </w:r>
    </w:p>
    <w:p w:rsidR="00750F4E" w:rsidRPr="002F6E16" w:rsidRDefault="00750F4E" w:rsidP="00750F4E">
      <w:pPr>
        <w:pStyle w:val="a3"/>
        <w:rPr>
          <w:sz w:val="20"/>
          <w:szCs w:val="20"/>
        </w:rPr>
      </w:pPr>
      <w:r w:rsidRPr="002F6E16">
        <w:rPr>
          <w:sz w:val="20"/>
          <w:szCs w:val="20"/>
        </w:rPr>
        <w:t xml:space="preserve">Погорельского сельсовета                                          </w:t>
      </w:r>
      <w:r w:rsidR="002F6E16">
        <w:rPr>
          <w:sz w:val="20"/>
          <w:szCs w:val="20"/>
        </w:rPr>
        <w:t xml:space="preserve">                                                         </w:t>
      </w:r>
      <w:r w:rsidRPr="002F6E16">
        <w:rPr>
          <w:sz w:val="20"/>
          <w:szCs w:val="20"/>
        </w:rPr>
        <w:t xml:space="preserve">    Совета депутатов</w:t>
      </w:r>
    </w:p>
    <w:p w:rsidR="00750F4E" w:rsidRPr="002F6E16" w:rsidRDefault="00750F4E" w:rsidP="00750F4E">
      <w:pPr>
        <w:pStyle w:val="a3"/>
        <w:rPr>
          <w:sz w:val="20"/>
          <w:szCs w:val="20"/>
        </w:rPr>
      </w:pPr>
      <w:r w:rsidRPr="002F6E16">
        <w:rPr>
          <w:sz w:val="20"/>
          <w:szCs w:val="20"/>
        </w:rPr>
        <w:t xml:space="preserve">                       И.Н. Васильева                      </w:t>
      </w:r>
      <w:r w:rsidR="002F6E16">
        <w:rPr>
          <w:sz w:val="20"/>
          <w:szCs w:val="20"/>
        </w:rPr>
        <w:t xml:space="preserve">                                                                          </w:t>
      </w:r>
      <w:r w:rsidRPr="002F6E16">
        <w:rPr>
          <w:sz w:val="20"/>
          <w:szCs w:val="20"/>
        </w:rPr>
        <w:t xml:space="preserve">     Погорельского сельсовета</w:t>
      </w:r>
    </w:p>
    <w:p w:rsidR="00750F4E" w:rsidRPr="002F6E16" w:rsidRDefault="00750F4E" w:rsidP="00750F4E">
      <w:pPr>
        <w:pStyle w:val="a3"/>
        <w:rPr>
          <w:sz w:val="20"/>
          <w:szCs w:val="20"/>
        </w:rPr>
      </w:pPr>
      <w:r w:rsidRPr="002F6E16">
        <w:rPr>
          <w:sz w:val="20"/>
          <w:szCs w:val="20"/>
        </w:rPr>
        <w:t xml:space="preserve">                                                                                              </w:t>
      </w:r>
      <w:r w:rsidR="002F6E16">
        <w:rPr>
          <w:sz w:val="20"/>
          <w:szCs w:val="20"/>
        </w:rPr>
        <w:t xml:space="preserve">                                                                              </w:t>
      </w:r>
      <w:r w:rsidRPr="002F6E16">
        <w:rPr>
          <w:sz w:val="20"/>
          <w:szCs w:val="20"/>
        </w:rPr>
        <w:t xml:space="preserve">   М.А. Шнайде</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Утверждено</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решением 24 сессии </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четвертого созыва </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Совета депутатов</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Погорельского сельсовета </w:t>
      </w:r>
    </w:p>
    <w:p w:rsidR="00750F4E" w:rsidRPr="002F6E16" w:rsidRDefault="00750F4E" w:rsidP="00750F4E">
      <w:pPr>
        <w:pStyle w:val="a3"/>
        <w:jc w:val="right"/>
        <w:rPr>
          <w:rFonts w:ascii="Times New Roman" w:hAnsi="Times New Roman" w:cs="Times New Roman"/>
          <w:sz w:val="20"/>
          <w:szCs w:val="20"/>
          <w:lang w:val="en-US"/>
        </w:rPr>
      </w:pPr>
      <w:r w:rsidRPr="002F6E16">
        <w:rPr>
          <w:rFonts w:ascii="Times New Roman" w:hAnsi="Times New Roman" w:cs="Times New Roman"/>
          <w:sz w:val="20"/>
          <w:szCs w:val="20"/>
        </w:rPr>
        <w:t xml:space="preserve">от </w:t>
      </w:r>
      <w:r w:rsidRPr="002F6E16">
        <w:rPr>
          <w:rFonts w:ascii="Times New Roman" w:hAnsi="Times New Roman" w:cs="Times New Roman"/>
          <w:sz w:val="20"/>
          <w:szCs w:val="20"/>
          <w:lang w:val="en-US"/>
        </w:rPr>
        <w:t>08</w:t>
      </w:r>
      <w:r w:rsidRPr="002F6E16">
        <w:rPr>
          <w:rFonts w:ascii="Times New Roman" w:hAnsi="Times New Roman" w:cs="Times New Roman"/>
          <w:sz w:val="20"/>
          <w:szCs w:val="20"/>
        </w:rPr>
        <w:t>.11.201</w:t>
      </w:r>
      <w:r w:rsidRPr="002F6E16">
        <w:rPr>
          <w:rFonts w:ascii="Times New Roman" w:hAnsi="Times New Roman" w:cs="Times New Roman"/>
          <w:sz w:val="20"/>
          <w:szCs w:val="20"/>
          <w:lang w:val="en-US"/>
        </w:rPr>
        <w:t>3</w:t>
      </w:r>
      <w:r w:rsidRPr="002F6E16">
        <w:rPr>
          <w:rFonts w:ascii="Times New Roman" w:hAnsi="Times New Roman" w:cs="Times New Roman"/>
          <w:sz w:val="20"/>
          <w:szCs w:val="20"/>
        </w:rPr>
        <w:t xml:space="preserve"> №139</w:t>
      </w:r>
    </w:p>
    <w:p w:rsidR="00750F4E" w:rsidRPr="002F6E16" w:rsidRDefault="00750F4E" w:rsidP="00750F4E">
      <w:pPr>
        <w:pStyle w:val="a3"/>
        <w:rPr>
          <w:rFonts w:ascii="Times New Roman" w:hAnsi="Times New Roman" w:cs="Times New Roman"/>
          <w:b/>
          <w:sz w:val="20"/>
          <w:szCs w:val="20"/>
        </w:rPr>
      </w:pPr>
    </w:p>
    <w:tbl>
      <w:tblPr>
        <w:tblpPr w:leftFromText="180" w:rightFromText="180" w:vertAnchor="text" w:horzAnchor="margin" w:tblpXSpec="center" w:tblpY="79"/>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7"/>
        <w:gridCol w:w="942"/>
        <w:gridCol w:w="1701"/>
        <w:gridCol w:w="1842"/>
        <w:gridCol w:w="1704"/>
      </w:tblGrid>
      <w:tr w:rsidR="00750F4E" w:rsidRPr="002F6E16" w:rsidTr="002F6E16">
        <w:trPr>
          <w:cantSplit/>
          <w:trHeight w:val="838"/>
          <w:tblHeader/>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Показатели развития</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района, округа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Един.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измер.</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План на 201</w:t>
            </w:r>
            <w:r w:rsidRPr="002F6E16">
              <w:rPr>
                <w:rFonts w:ascii="Times New Roman" w:hAnsi="Times New Roman" w:cs="Times New Roman"/>
                <w:sz w:val="20"/>
                <w:szCs w:val="20"/>
                <w:lang w:val="en-US"/>
              </w:rPr>
              <w:t>3</w:t>
            </w:r>
            <w:r w:rsidRPr="002F6E16">
              <w:rPr>
                <w:rFonts w:ascii="Times New Roman" w:hAnsi="Times New Roman" w:cs="Times New Roman"/>
                <w:sz w:val="20"/>
                <w:szCs w:val="20"/>
              </w:rPr>
              <w:t>г.</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Оценка на 01.10.2013г.</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Ожидаемое на 31.12.2013г.</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b/>
                <w:bCs/>
                <w:sz w:val="20"/>
                <w:szCs w:val="20"/>
              </w:rPr>
            </w:pPr>
            <w:r w:rsidRPr="002F6E16">
              <w:rPr>
                <w:rFonts w:ascii="Times New Roman" w:hAnsi="Times New Roman" w:cs="Times New Roman"/>
                <w:sz w:val="20"/>
                <w:szCs w:val="20"/>
              </w:rPr>
              <w:t>Численность населения</w:t>
            </w:r>
          </w:p>
        </w:tc>
        <w:tc>
          <w:tcPr>
            <w:tcW w:w="942" w:type="dxa"/>
          </w:tcPr>
          <w:p w:rsidR="00750F4E" w:rsidRPr="002F6E16" w:rsidRDefault="00750F4E" w:rsidP="002F6E16">
            <w:pPr>
              <w:pStyle w:val="a3"/>
              <w:rPr>
                <w:rFonts w:ascii="Times New Roman" w:hAnsi="Times New Roman" w:cs="Times New Roman"/>
                <w:snapToGrid w:val="0"/>
                <w:sz w:val="20"/>
                <w:szCs w:val="20"/>
              </w:rPr>
            </w:pPr>
            <w:r w:rsidRPr="002F6E16">
              <w:rPr>
                <w:rFonts w:ascii="Times New Roman" w:hAnsi="Times New Roman" w:cs="Times New Roman"/>
                <w:snapToGrid w:val="0"/>
                <w:sz w:val="20"/>
                <w:szCs w:val="20"/>
              </w:rPr>
              <w:t>тыс. чел.</w:t>
            </w:r>
          </w:p>
        </w:tc>
        <w:tc>
          <w:tcPr>
            <w:tcW w:w="1701"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0,</w:t>
            </w:r>
            <w:r w:rsidRPr="002F6E16">
              <w:rPr>
                <w:rFonts w:ascii="Times New Roman" w:hAnsi="Times New Roman" w:cs="Times New Roman"/>
                <w:sz w:val="20"/>
                <w:szCs w:val="20"/>
                <w:lang w:val="en-US"/>
              </w:rPr>
              <w:t>730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r w:rsidRPr="002F6E16">
              <w:rPr>
                <w:rFonts w:ascii="Times New Roman" w:hAnsi="Times New Roman" w:cs="Times New Roman"/>
                <w:sz w:val="20"/>
                <w:szCs w:val="20"/>
                <w:lang w:val="en-US"/>
              </w:rPr>
              <w:t>69</w:t>
            </w:r>
            <w:r w:rsidRPr="002F6E16">
              <w:rPr>
                <w:rFonts w:ascii="Times New Roman" w:hAnsi="Times New Roman" w:cs="Times New Roman"/>
                <w:sz w:val="20"/>
                <w:szCs w:val="20"/>
              </w:rPr>
              <w:t>2</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0,689</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snapToGrid w:val="0"/>
                <w:sz w:val="20"/>
                <w:szCs w:val="20"/>
              </w:rPr>
            </w:pPr>
            <w:r w:rsidRPr="002F6E16">
              <w:rPr>
                <w:rFonts w:ascii="Times New Roman" w:hAnsi="Times New Roman" w:cs="Times New Roman"/>
                <w:snapToGrid w:val="0"/>
                <w:sz w:val="20"/>
                <w:szCs w:val="20"/>
              </w:rPr>
              <w:t>Прирост + (убыль -) населения с учетом миграции</w:t>
            </w:r>
          </w:p>
        </w:tc>
        <w:tc>
          <w:tcPr>
            <w:tcW w:w="942" w:type="dxa"/>
          </w:tcPr>
          <w:p w:rsidR="00750F4E" w:rsidRPr="002F6E16" w:rsidRDefault="00750F4E" w:rsidP="002F6E16">
            <w:pPr>
              <w:pStyle w:val="a3"/>
              <w:rPr>
                <w:rFonts w:ascii="Times New Roman" w:hAnsi="Times New Roman" w:cs="Times New Roman"/>
                <w:snapToGrid w:val="0"/>
                <w:sz w:val="20"/>
                <w:szCs w:val="20"/>
              </w:rPr>
            </w:pPr>
            <w:r w:rsidRPr="002F6E16">
              <w:rPr>
                <w:rFonts w:ascii="Times New Roman" w:hAnsi="Times New Roman" w:cs="Times New Roman"/>
                <w:snapToGrid w:val="0"/>
                <w:sz w:val="20"/>
                <w:szCs w:val="20"/>
              </w:rPr>
              <w:t>чел.</w:t>
            </w:r>
          </w:p>
        </w:tc>
        <w:tc>
          <w:tcPr>
            <w:tcW w:w="1701"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+3</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r w:rsidRPr="002F6E16">
              <w:rPr>
                <w:rFonts w:ascii="Times New Roman" w:hAnsi="Times New Roman" w:cs="Times New Roman"/>
                <w:sz w:val="20"/>
                <w:szCs w:val="20"/>
                <w:lang w:val="en-US"/>
              </w:rPr>
              <w:t>3</w:t>
            </w:r>
            <w:r w:rsidRPr="002F6E16">
              <w:rPr>
                <w:rFonts w:ascii="Times New Roman" w:hAnsi="Times New Roman" w:cs="Times New Roman"/>
                <w:sz w:val="20"/>
                <w:szCs w:val="20"/>
              </w:rPr>
              <w:t>8</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- 3</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b/>
                <w:bCs/>
                <w:sz w:val="20"/>
                <w:szCs w:val="20"/>
              </w:rPr>
            </w:pPr>
            <w:r w:rsidRPr="002F6E16">
              <w:rPr>
                <w:rFonts w:ascii="Times New Roman" w:hAnsi="Times New Roman" w:cs="Times New Roman"/>
                <w:sz w:val="20"/>
                <w:szCs w:val="20"/>
              </w:rPr>
              <w:t>Создание новых рабочих мест</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Отношение численности занятых в экономике к общей численности населения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47,7</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50,1</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50,1</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Уровень безработицы</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Объем продукции сельского хозяйства в хозяйствах всех категорий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 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47,7</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50,2</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50,2</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Индекс физического объема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89,6</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89,6</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Сельскохозяйственное производство на душу населения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65342,5</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72438,6</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72438,6</w:t>
            </w:r>
          </w:p>
        </w:tc>
      </w:tr>
      <w:tr w:rsidR="00750F4E" w:rsidRPr="002F6E16" w:rsidTr="002F6E16">
        <w:trPr>
          <w:cantSplit/>
          <w:trHeight w:val="425"/>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Производительность труда на 1 занятого в отрасли</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273,68</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158,9</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158,9</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Валовой сбор зерновых и зернобобовых культур во всех категориях хозяйств (вес после доработки)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тонн</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3,21</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2,83</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2,83</w:t>
            </w:r>
          </w:p>
        </w:tc>
      </w:tr>
      <w:tr w:rsidR="00750F4E" w:rsidRPr="002F6E16" w:rsidTr="002F6E16">
        <w:trPr>
          <w:cantSplit/>
          <w:trHeight w:val="310"/>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Урожайность зерновых и зернобобовых культур во всех категориях хозяйств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ц/га</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14,4</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14,2</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14,2</w:t>
            </w:r>
          </w:p>
        </w:tc>
      </w:tr>
      <w:tr w:rsidR="00750F4E" w:rsidRPr="002F6E16" w:rsidTr="002F6E16">
        <w:trPr>
          <w:cantSplit/>
          <w:trHeight w:val="310"/>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Поголовье скота  (все категории хозяйств):</w:t>
            </w:r>
          </w:p>
        </w:tc>
        <w:tc>
          <w:tcPr>
            <w:tcW w:w="942" w:type="dxa"/>
          </w:tcPr>
          <w:p w:rsidR="00750F4E" w:rsidRPr="002F6E16" w:rsidRDefault="00750F4E" w:rsidP="002F6E16">
            <w:pPr>
              <w:pStyle w:val="a3"/>
              <w:rPr>
                <w:rFonts w:ascii="Times New Roman" w:hAnsi="Times New Roman" w:cs="Times New Roman"/>
                <w:sz w:val="20"/>
                <w:szCs w:val="20"/>
              </w:rPr>
            </w:pP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39"/>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крупный рогатый скот</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голов</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1,500</w:t>
            </w:r>
          </w:p>
        </w:tc>
        <w:tc>
          <w:tcPr>
            <w:tcW w:w="1842"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0,</w:t>
            </w:r>
            <w:r w:rsidRPr="002F6E16">
              <w:rPr>
                <w:rFonts w:ascii="Times New Roman" w:hAnsi="Times New Roman" w:cs="Times New Roman"/>
                <w:sz w:val="20"/>
                <w:szCs w:val="20"/>
                <w:lang w:val="en-US"/>
              </w:rPr>
              <w:t>388</w:t>
            </w:r>
          </w:p>
        </w:tc>
        <w:tc>
          <w:tcPr>
            <w:tcW w:w="1704"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0,</w:t>
            </w:r>
            <w:r w:rsidRPr="002F6E16">
              <w:rPr>
                <w:rFonts w:ascii="Times New Roman" w:hAnsi="Times New Roman" w:cs="Times New Roman"/>
                <w:sz w:val="20"/>
                <w:szCs w:val="20"/>
                <w:lang w:val="en-US"/>
              </w:rPr>
              <w:t>380</w:t>
            </w:r>
          </w:p>
        </w:tc>
      </w:tr>
      <w:tr w:rsidR="00750F4E" w:rsidRPr="002F6E16" w:rsidTr="002F6E16">
        <w:trPr>
          <w:cantSplit/>
          <w:trHeight w:val="403"/>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в том числе коровы</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голов</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0,330</w:t>
            </w:r>
          </w:p>
        </w:tc>
        <w:tc>
          <w:tcPr>
            <w:tcW w:w="1842"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0,</w:t>
            </w:r>
            <w:r w:rsidRPr="002F6E16">
              <w:rPr>
                <w:rFonts w:ascii="Times New Roman" w:hAnsi="Times New Roman" w:cs="Times New Roman"/>
                <w:sz w:val="20"/>
                <w:szCs w:val="20"/>
                <w:lang w:val="en-US"/>
              </w:rPr>
              <w:t>293</w:t>
            </w:r>
          </w:p>
        </w:tc>
        <w:tc>
          <w:tcPr>
            <w:tcW w:w="1704"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0,</w:t>
            </w:r>
            <w:r w:rsidRPr="002F6E16">
              <w:rPr>
                <w:rFonts w:ascii="Times New Roman" w:hAnsi="Times New Roman" w:cs="Times New Roman"/>
                <w:sz w:val="20"/>
                <w:szCs w:val="20"/>
                <w:lang w:val="en-US"/>
              </w:rPr>
              <w:t>290</w:t>
            </w:r>
          </w:p>
        </w:tc>
      </w:tr>
      <w:tr w:rsidR="00750F4E" w:rsidRPr="002F6E16" w:rsidTr="002F6E16">
        <w:trPr>
          <w:cantSplit/>
          <w:trHeight w:val="437"/>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свиньи</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голов</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0,300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r w:rsidRPr="002F6E16">
              <w:rPr>
                <w:rFonts w:ascii="Times New Roman" w:hAnsi="Times New Roman" w:cs="Times New Roman"/>
                <w:sz w:val="20"/>
                <w:szCs w:val="20"/>
                <w:lang w:val="en-US"/>
              </w:rPr>
              <w:t>110</w:t>
            </w:r>
          </w:p>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0,1</w:t>
            </w:r>
            <w:r w:rsidRPr="002F6E16">
              <w:rPr>
                <w:rFonts w:ascii="Times New Roman" w:hAnsi="Times New Roman" w:cs="Times New Roman"/>
                <w:sz w:val="20"/>
                <w:szCs w:val="20"/>
                <w:lang w:val="en-US"/>
              </w:rPr>
              <w:t>00</w:t>
            </w:r>
          </w:p>
        </w:tc>
      </w:tr>
      <w:tr w:rsidR="00750F4E" w:rsidRPr="002F6E16" w:rsidTr="002F6E16">
        <w:trPr>
          <w:cantSplit/>
          <w:trHeight w:val="401"/>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Производство молока (все категории хозяйств) </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тонн</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1,09</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Производство мяса на убой в живом весе (все категории хозяйств)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тонн</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130,1</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lang w:val="en-US"/>
              </w:rPr>
              <w:t>13</w:t>
            </w:r>
            <w:r w:rsidRPr="002F6E16">
              <w:rPr>
                <w:rFonts w:ascii="Times New Roman" w:hAnsi="Times New Roman" w:cs="Times New Roman"/>
                <w:sz w:val="20"/>
                <w:szCs w:val="20"/>
              </w:rPr>
              <w:t>0</w:t>
            </w:r>
            <w:r w:rsidRPr="002F6E16">
              <w:rPr>
                <w:rFonts w:ascii="Times New Roman" w:hAnsi="Times New Roman" w:cs="Times New Roman"/>
                <w:sz w:val="20"/>
                <w:szCs w:val="20"/>
                <w:lang w:val="en-US"/>
              </w:rPr>
              <w:t>.0</w:t>
            </w:r>
          </w:p>
        </w:tc>
        <w:tc>
          <w:tcPr>
            <w:tcW w:w="1704"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152,</w:t>
            </w:r>
            <w:r w:rsidRPr="002F6E16">
              <w:rPr>
                <w:rFonts w:ascii="Times New Roman" w:hAnsi="Times New Roman" w:cs="Times New Roman"/>
                <w:sz w:val="20"/>
                <w:szCs w:val="20"/>
                <w:lang w:val="en-US"/>
              </w:rPr>
              <w:t>000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Объем строительно-монтажных работ, включая хозспособ</w:t>
            </w:r>
          </w:p>
        </w:tc>
        <w:tc>
          <w:tcPr>
            <w:tcW w:w="942" w:type="dxa"/>
          </w:tcPr>
          <w:p w:rsidR="00750F4E" w:rsidRPr="002F6E16" w:rsidRDefault="00750F4E" w:rsidP="002F6E16">
            <w:pPr>
              <w:pStyle w:val="a3"/>
              <w:rPr>
                <w:rFonts w:ascii="Times New Roman" w:hAnsi="Times New Roman" w:cs="Times New Roman"/>
                <w:sz w:val="20"/>
                <w:szCs w:val="20"/>
              </w:rPr>
            </w:pP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Индекс физического объема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Ввод в эксплуатацию за счет всех источников финансирования жилых домов</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кв.м.общ.</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площ</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Ввод в эксплуатацию  индивидуальных жилых домов, построенных населением за свой счет и с помощью кредитов</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кв.м.общ.</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площ</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Оборот розничной торговли, включая общественное  питание</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40,7</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41,0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41,0</w:t>
            </w: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Индекс физического объема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Оборот розничной торговли на душу населения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58881,0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59163,0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59163,0</w:t>
            </w: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Объем платных услуг населению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0,695</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0,435</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0,650</w:t>
            </w: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Индекс физического объема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Из общего объема услуг -  объем бытовых  услуг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Индекс физического объема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Объем платных услуг  на душу населения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701" w:type="dxa"/>
            <w:tcBorders>
              <w:top w:val="nil"/>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876,7</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872,3</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1,177</w:t>
            </w: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Инвестиции в основной капитал  за счет всех источников финансирования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Индекс физического объема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Инвестиции в основной капитал  на душу населения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527"/>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Прибыль прибыльных предприятий</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млн.руб </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Среднемесячная заработная плата 1 работника (по всем предприятиям)</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7,851</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Среднедушевые денежные доходы населения</w:t>
            </w:r>
          </w:p>
        </w:tc>
        <w:tc>
          <w:tcPr>
            <w:tcW w:w="942" w:type="dxa"/>
          </w:tcPr>
          <w:p w:rsidR="00750F4E" w:rsidRPr="002F6E16" w:rsidRDefault="00750F4E" w:rsidP="002F6E16">
            <w:pPr>
              <w:pStyle w:val="a3"/>
              <w:rPr>
                <w:rFonts w:ascii="Times New Roman" w:hAnsi="Times New Roman" w:cs="Times New Roman"/>
                <w:color w:val="7F7F7F" w:themeColor="text1" w:themeTint="80"/>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7663,58</w:t>
            </w:r>
          </w:p>
        </w:tc>
        <w:tc>
          <w:tcPr>
            <w:tcW w:w="1842"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6,570</w:t>
            </w:r>
          </w:p>
        </w:tc>
        <w:tc>
          <w:tcPr>
            <w:tcW w:w="1704"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6,570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Собственные доходы местного бюджета, всего</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 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0,261</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0,157</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0,261</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Уровень обеспеченности собственными доходами бюджета на 1 человека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368,3</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223,0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370,7</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Детская смертность на 1000 новорожденных</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Охват работающего населения профилактическими осмотрами</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Охват детей диспансерным наблюдением</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Borders>
              <w:bottom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Удельный вес детей, посещающих детские дошкольные учреждения, от общей численности детей дошкольного возраста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Borders>
              <w:top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Удельный вес учеников, обучающихся во 2 смену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детей, охваченных дополнительным образованием (музыкальным, художественным, спортивным и т.п.), в общем количестве детей до 18 лет</w:t>
            </w:r>
          </w:p>
        </w:tc>
        <w:tc>
          <w:tcPr>
            <w:tcW w:w="942" w:type="dxa"/>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91,5</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83,0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83,0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Обеспеченность молодежи в возрасте до 30 лет местами в системе профессионального образования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мест/чел.</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Муниципальный заказ на специалистов (число направляемых в вузы за счет муниципального бюджета)</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приемных семей</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детей, воспитывающихся в приемных семьях</w:t>
            </w:r>
          </w:p>
        </w:tc>
        <w:tc>
          <w:tcPr>
            <w:tcW w:w="942" w:type="dxa"/>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Сумма расходов на пособия детям, воспитывающимся в приемных семьях</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Сумма расходов на заработную плату приемным родителям</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детей, находящихся под опекой (попечительством)</w:t>
            </w:r>
          </w:p>
        </w:tc>
        <w:tc>
          <w:tcPr>
            <w:tcW w:w="942" w:type="dxa"/>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701"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lang w:val="en-US"/>
              </w:rPr>
              <w:t>8</w:t>
            </w:r>
          </w:p>
        </w:tc>
        <w:tc>
          <w:tcPr>
            <w:tcW w:w="1842"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lang w:val="en-US"/>
              </w:rPr>
              <w:t>8</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6</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том числе количество детей, получающих пособие</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701"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lang w:val="en-US"/>
              </w:rPr>
              <w:t>8</w:t>
            </w:r>
          </w:p>
        </w:tc>
        <w:tc>
          <w:tcPr>
            <w:tcW w:w="1842"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rPr>
              <w:t>8</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6</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Сумма выплачиваемых пособий на содержание детей под опекой (попечительством)</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336,0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768,0</w:t>
            </w:r>
          </w:p>
        </w:tc>
        <w:tc>
          <w:tcPr>
            <w:tcW w:w="1704" w:type="dxa"/>
            <w:tcBorders>
              <w:bottom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768,0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Количество граждан, состоящих в очереди на получение социального жилья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чел. </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Borders>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Ввод в эксплуатацию социального  жилья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кв. м</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Уровень оплаты населением ЖКУ (от экономически обоснованных затрат)</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Стоимость жилищно-коммунальных услуг для населения в расчете на </w:t>
            </w:r>
            <w:smartTag w:uri="urn:schemas-microsoft-com:office:smarttags" w:element="metricconverter">
              <w:smartTagPr>
                <w:attr w:name="ProductID" w:val="1 кв. м"/>
              </w:smartTagPr>
              <w:r w:rsidRPr="002F6E16">
                <w:rPr>
                  <w:rFonts w:ascii="Times New Roman" w:hAnsi="Times New Roman" w:cs="Times New Roman"/>
                  <w:sz w:val="20"/>
                  <w:szCs w:val="20"/>
                </w:rPr>
                <w:t>1 кв. м</w:t>
              </w:r>
            </w:smartTag>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81,65</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76,3</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76,3</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населения, потребляющего питьевую воду, не соответствующую санитарным нормам</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от общего кол-ва населения</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Доходы от аренды муниципального имущества и земли</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1,2</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Строительство межпоселенческих автомобильных дорог общего пользования</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км</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Обеспеченность населения домашними телефонами  на 100 жителей</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Охват населенных пунктов сетью мобильной   связи</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Удельный вес освещенных улиц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от общей протяженности</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учреждений образования, оборудованных:</w:t>
            </w:r>
          </w:p>
        </w:tc>
        <w:tc>
          <w:tcPr>
            <w:tcW w:w="942" w:type="dxa"/>
          </w:tcPr>
          <w:p w:rsidR="00750F4E" w:rsidRPr="002F6E16" w:rsidRDefault="00750F4E" w:rsidP="002F6E16">
            <w:pPr>
              <w:pStyle w:val="a3"/>
              <w:rPr>
                <w:rFonts w:ascii="Times New Roman" w:hAnsi="Times New Roman" w:cs="Times New Roman"/>
                <w:sz w:val="20"/>
                <w:szCs w:val="20"/>
              </w:rPr>
            </w:pP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водопроводом</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горячим водоснабжением</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сливной канализацией </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учреждений здравоохранения, оборудованных:</w:t>
            </w:r>
          </w:p>
        </w:tc>
        <w:tc>
          <w:tcPr>
            <w:tcW w:w="942" w:type="dxa"/>
          </w:tcPr>
          <w:p w:rsidR="00750F4E" w:rsidRPr="002F6E16" w:rsidRDefault="00750F4E" w:rsidP="002F6E16">
            <w:pPr>
              <w:pStyle w:val="a3"/>
              <w:rPr>
                <w:rFonts w:ascii="Times New Roman" w:hAnsi="Times New Roman" w:cs="Times New Roman"/>
                <w:sz w:val="20"/>
                <w:szCs w:val="20"/>
              </w:rPr>
            </w:pPr>
          </w:p>
        </w:tc>
        <w:tc>
          <w:tcPr>
            <w:tcW w:w="1701" w:type="dxa"/>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водопроводом</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-горячим водоснабжением</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сливной канализацией </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жилья, оборудованного:</w:t>
            </w:r>
          </w:p>
        </w:tc>
        <w:tc>
          <w:tcPr>
            <w:tcW w:w="942" w:type="dxa"/>
          </w:tcPr>
          <w:p w:rsidR="00750F4E" w:rsidRPr="002F6E16" w:rsidRDefault="00750F4E" w:rsidP="002F6E16">
            <w:pPr>
              <w:pStyle w:val="a3"/>
              <w:rPr>
                <w:rFonts w:ascii="Times New Roman" w:hAnsi="Times New Roman" w:cs="Times New Roman"/>
                <w:sz w:val="20"/>
                <w:szCs w:val="20"/>
              </w:rPr>
            </w:pPr>
          </w:p>
        </w:tc>
        <w:tc>
          <w:tcPr>
            <w:tcW w:w="1701" w:type="dxa"/>
            <w:tcBorders>
              <w:bottom w:val="single" w:sz="4" w:space="0" w:color="auto"/>
            </w:tcBorders>
          </w:tcPr>
          <w:p w:rsidR="00750F4E" w:rsidRPr="002F6E16" w:rsidRDefault="00750F4E" w:rsidP="002F6E16">
            <w:pPr>
              <w:pStyle w:val="a3"/>
              <w:rPr>
                <w:rFonts w:ascii="Times New Roman" w:hAnsi="Times New Roman" w:cs="Times New Roman"/>
                <w:sz w:val="20"/>
                <w:szCs w:val="20"/>
              </w:rPr>
            </w:pPr>
          </w:p>
        </w:tc>
        <w:tc>
          <w:tcPr>
            <w:tcW w:w="1842" w:type="dxa"/>
          </w:tcPr>
          <w:p w:rsidR="00750F4E" w:rsidRPr="002F6E16" w:rsidRDefault="00750F4E" w:rsidP="002F6E16">
            <w:pPr>
              <w:pStyle w:val="a3"/>
              <w:rPr>
                <w:rFonts w:ascii="Times New Roman" w:hAnsi="Times New Roman" w:cs="Times New Roman"/>
                <w:sz w:val="20"/>
                <w:szCs w:val="20"/>
              </w:rPr>
            </w:pPr>
          </w:p>
        </w:tc>
        <w:tc>
          <w:tcPr>
            <w:tcW w:w="1704"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сетевым газом </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Borders>
              <w:top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Водопроводом</w:t>
            </w: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c>
          <w:tcPr>
            <w:tcW w:w="18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c>
          <w:tcPr>
            <w:tcW w:w="17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r>
      <w:tr w:rsidR="00750F4E" w:rsidRPr="002F6E16" w:rsidTr="002F6E16">
        <w:trPr>
          <w:cantSplit/>
        </w:trPr>
        <w:tc>
          <w:tcPr>
            <w:tcW w:w="4267"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сливной канализацией </w:t>
            </w:r>
          </w:p>
          <w:p w:rsidR="00750F4E" w:rsidRPr="002F6E16" w:rsidRDefault="00750F4E" w:rsidP="002F6E16">
            <w:pPr>
              <w:pStyle w:val="a3"/>
              <w:rPr>
                <w:rFonts w:ascii="Times New Roman" w:hAnsi="Times New Roman" w:cs="Times New Roman"/>
                <w:sz w:val="20"/>
                <w:szCs w:val="20"/>
              </w:rPr>
            </w:pPr>
          </w:p>
        </w:tc>
        <w:tc>
          <w:tcPr>
            <w:tcW w:w="94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701"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lang w:val="en-US"/>
              </w:rPr>
              <w:t>20</w:t>
            </w:r>
          </w:p>
        </w:tc>
        <w:tc>
          <w:tcPr>
            <w:tcW w:w="1842"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lang w:val="en-US"/>
              </w:rPr>
              <w:t>20</w:t>
            </w:r>
          </w:p>
        </w:tc>
        <w:tc>
          <w:tcPr>
            <w:tcW w:w="1704" w:type="dxa"/>
          </w:tcPr>
          <w:p w:rsidR="00750F4E" w:rsidRPr="002F6E16" w:rsidRDefault="00750F4E" w:rsidP="002F6E16">
            <w:pPr>
              <w:pStyle w:val="a3"/>
              <w:rPr>
                <w:rFonts w:ascii="Times New Roman" w:hAnsi="Times New Roman" w:cs="Times New Roman"/>
                <w:sz w:val="20"/>
                <w:szCs w:val="20"/>
                <w:lang w:val="en-US"/>
              </w:rPr>
            </w:pPr>
            <w:r w:rsidRPr="002F6E16">
              <w:rPr>
                <w:rFonts w:ascii="Times New Roman" w:hAnsi="Times New Roman" w:cs="Times New Roman"/>
                <w:sz w:val="20"/>
                <w:szCs w:val="20"/>
                <w:lang w:val="en-US"/>
              </w:rPr>
              <w:t>20</w:t>
            </w:r>
          </w:p>
        </w:tc>
      </w:tr>
    </w:tbl>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Default="00750F4E"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Pr="002F6E16" w:rsidRDefault="002F6E16"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lastRenderedPageBreak/>
        <w:t>СОВЕТ ДЕПУТАТОВ</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 СЕЛЬСОВЕТА</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ЧАНОВСКОГО РАЙОНА НОВОСИБИРСКОЙ ОБЛАСТИ</w:t>
      </w:r>
    </w:p>
    <w:p w:rsidR="00750F4E" w:rsidRPr="002F6E16" w:rsidRDefault="00750F4E" w:rsidP="00750F4E">
      <w:pPr>
        <w:pStyle w:val="a3"/>
        <w:jc w:val="center"/>
        <w:rPr>
          <w:rFonts w:ascii="Times New Roman" w:hAnsi="Times New Roman" w:cs="Times New Roman"/>
          <w:b/>
          <w:sz w:val="20"/>
          <w:szCs w:val="20"/>
        </w:rPr>
      </w:pPr>
    </w:p>
    <w:p w:rsidR="00750F4E" w:rsidRPr="002F6E16" w:rsidRDefault="00750F4E" w:rsidP="00750F4E">
      <w:pPr>
        <w:pStyle w:val="a3"/>
        <w:jc w:val="center"/>
        <w:rPr>
          <w:rFonts w:ascii="Times New Roman" w:hAnsi="Times New Roman" w:cs="Times New Roman"/>
          <w:b/>
          <w:sz w:val="20"/>
          <w:szCs w:val="20"/>
        </w:rPr>
      </w:pP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750F4E" w:rsidRPr="002F6E16" w:rsidRDefault="00750F4E" w:rsidP="00750F4E">
      <w:pPr>
        <w:pStyle w:val="a3"/>
        <w:jc w:val="center"/>
        <w:rPr>
          <w:rFonts w:ascii="Times New Roman" w:hAnsi="Times New Roman" w:cs="Times New Roman"/>
          <w:sz w:val="20"/>
          <w:szCs w:val="20"/>
        </w:rPr>
      </w:pPr>
      <w:r w:rsidRPr="002F6E16">
        <w:rPr>
          <w:rFonts w:ascii="Times New Roman" w:hAnsi="Times New Roman" w:cs="Times New Roman"/>
          <w:sz w:val="20"/>
          <w:szCs w:val="20"/>
        </w:rPr>
        <w:t>Двадцать четвертая сессии четвертого созыва</w:t>
      </w:r>
    </w:p>
    <w:p w:rsidR="00750F4E" w:rsidRPr="002F6E16" w:rsidRDefault="00750F4E" w:rsidP="00750F4E">
      <w:pPr>
        <w:pStyle w:val="a3"/>
        <w:jc w:val="center"/>
        <w:rPr>
          <w:rFonts w:ascii="Times New Roman" w:hAnsi="Times New Roman" w:cs="Times New Roman"/>
          <w:sz w:val="20"/>
          <w:szCs w:val="20"/>
        </w:rPr>
      </w:pPr>
    </w:p>
    <w:p w:rsidR="00750F4E" w:rsidRPr="002F6E16" w:rsidRDefault="00750F4E" w:rsidP="00750F4E">
      <w:pPr>
        <w:pStyle w:val="a3"/>
        <w:jc w:val="center"/>
        <w:rPr>
          <w:rFonts w:ascii="Times New Roman" w:hAnsi="Times New Roman" w:cs="Times New Roman"/>
          <w:sz w:val="20"/>
          <w:szCs w:val="20"/>
        </w:rPr>
      </w:pPr>
    </w:p>
    <w:p w:rsidR="00750F4E" w:rsidRPr="002F6E16" w:rsidRDefault="00750F4E" w:rsidP="00750F4E">
      <w:pPr>
        <w:pStyle w:val="a3"/>
        <w:jc w:val="center"/>
        <w:rPr>
          <w:rFonts w:ascii="Times New Roman" w:hAnsi="Times New Roman" w:cs="Times New Roman"/>
          <w:sz w:val="20"/>
          <w:szCs w:val="20"/>
        </w:rPr>
      </w:pPr>
      <w:r w:rsidRPr="002F6E16">
        <w:rPr>
          <w:rFonts w:ascii="Times New Roman" w:hAnsi="Times New Roman" w:cs="Times New Roman"/>
          <w:sz w:val="20"/>
          <w:szCs w:val="20"/>
        </w:rPr>
        <w:t>08.11.2013 №140</w:t>
      </w:r>
    </w:p>
    <w:p w:rsidR="00750F4E" w:rsidRPr="002F6E16" w:rsidRDefault="00750F4E" w:rsidP="00750F4E">
      <w:pPr>
        <w:pStyle w:val="a3"/>
        <w:jc w:val="center"/>
        <w:rPr>
          <w:rFonts w:ascii="Times New Roman" w:hAnsi="Times New Roman" w:cs="Times New Roman"/>
          <w:sz w:val="20"/>
          <w:szCs w:val="20"/>
        </w:rPr>
      </w:pPr>
    </w:p>
    <w:p w:rsidR="00750F4E" w:rsidRPr="002F6E16" w:rsidRDefault="00750F4E" w:rsidP="00750F4E">
      <w:pPr>
        <w:pStyle w:val="a3"/>
        <w:jc w:val="center"/>
        <w:rPr>
          <w:rFonts w:ascii="Times New Roman" w:hAnsi="Times New Roman" w:cs="Times New Roman"/>
          <w:sz w:val="20"/>
          <w:szCs w:val="20"/>
        </w:rPr>
      </w:pPr>
      <w:r w:rsidRPr="002F6E16">
        <w:rPr>
          <w:rFonts w:ascii="Times New Roman" w:hAnsi="Times New Roman" w:cs="Times New Roman"/>
          <w:sz w:val="20"/>
          <w:szCs w:val="20"/>
        </w:rPr>
        <w:t>Об утверждении проекта плана социально-экономического развития  Погорельского сельсовета на 2014 года и плановый период 2015 - 2016 годы</w:t>
      </w: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xml:space="preserve">          Заслушав и обсудив проект плана социально-экономического развития  Погорельского сельсовета на 2014года и плановый период 2015 - 2016 годы, Совет депутатов Погорельского сельсовета РЕШИЛ:</w:t>
      </w:r>
    </w:p>
    <w:p w:rsidR="00750F4E" w:rsidRPr="002F6E16" w:rsidRDefault="00750F4E" w:rsidP="00750F4E">
      <w:pPr>
        <w:pStyle w:val="a3"/>
        <w:numPr>
          <w:ilvl w:val="0"/>
          <w:numId w:val="2"/>
        </w:numPr>
        <w:rPr>
          <w:rFonts w:ascii="Times New Roman" w:hAnsi="Times New Roman" w:cs="Times New Roman"/>
          <w:sz w:val="20"/>
          <w:szCs w:val="20"/>
        </w:rPr>
      </w:pPr>
      <w:r w:rsidRPr="002F6E16">
        <w:rPr>
          <w:rFonts w:ascii="Times New Roman" w:hAnsi="Times New Roman" w:cs="Times New Roman"/>
          <w:sz w:val="20"/>
          <w:szCs w:val="20"/>
        </w:rPr>
        <w:t>Утвердить проект плана социально-экономического развития   Погорельского сельсовета на 2014 год и плановый период 2015 - 2016 годы (Проект прилагается).</w:t>
      </w:r>
    </w:p>
    <w:p w:rsidR="00750F4E" w:rsidRPr="002F6E16" w:rsidRDefault="00750F4E" w:rsidP="00750F4E">
      <w:pPr>
        <w:pStyle w:val="a3"/>
        <w:numPr>
          <w:ilvl w:val="0"/>
          <w:numId w:val="2"/>
        </w:numPr>
        <w:rPr>
          <w:rFonts w:ascii="Times New Roman" w:hAnsi="Times New Roman" w:cs="Times New Roman"/>
          <w:sz w:val="20"/>
          <w:szCs w:val="20"/>
        </w:rPr>
      </w:pPr>
      <w:r w:rsidRPr="002F6E16">
        <w:rPr>
          <w:rFonts w:ascii="Times New Roman" w:hAnsi="Times New Roman" w:cs="Times New Roman"/>
          <w:sz w:val="20"/>
          <w:szCs w:val="20"/>
        </w:rPr>
        <w:t>Вынести Проект плана социально-экономического развития Погорельского сельсовета на 2014 год и плановый период 2015-2016 годы на публичные слушания, которые назначить на 30 ноября 2013 года на 15-00 часов в Погорельском СДК.</w:t>
      </w:r>
    </w:p>
    <w:p w:rsidR="00750F4E" w:rsidRPr="002F6E16" w:rsidRDefault="00750F4E" w:rsidP="00750F4E">
      <w:pPr>
        <w:pStyle w:val="a3"/>
        <w:rPr>
          <w:rFonts w:ascii="Times New Roman" w:hAnsi="Times New Roman" w:cs="Times New Roman"/>
          <w:sz w:val="20"/>
          <w:szCs w:val="20"/>
        </w:rPr>
      </w:pPr>
    </w:p>
    <w:p w:rsidR="00750F4E" w:rsidRDefault="00750F4E"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Pr="002F6E16" w:rsidRDefault="002F6E16"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xml:space="preserve">И.о.Главы Погорельского сельсовета                                 </w:t>
      </w:r>
      <w:r w:rsidR="002F6E16">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Default="00750F4E"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Default="002F6E16" w:rsidP="00750F4E">
      <w:pPr>
        <w:pStyle w:val="a3"/>
        <w:rPr>
          <w:rFonts w:ascii="Times New Roman" w:hAnsi="Times New Roman" w:cs="Times New Roman"/>
          <w:sz w:val="20"/>
          <w:szCs w:val="20"/>
        </w:rPr>
      </w:pPr>
    </w:p>
    <w:p w:rsidR="002F6E16" w:rsidRPr="002F6E16" w:rsidRDefault="002F6E16"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ПРОЕКТ</w:t>
      </w:r>
    </w:p>
    <w:p w:rsidR="00750F4E" w:rsidRPr="002F6E16" w:rsidRDefault="00750F4E" w:rsidP="00750F4E">
      <w:pPr>
        <w:pStyle w:val="a3"/>
        <w:jc w:val="center"/>
        <w:rPr>
          <w:rFonts w:ascii="Times New Roman" w:hAnsi="Times New Roman" w:cs="Times New Roman"/>
          <w:sz w:val="20"/>
          <w:szCs w:val="20"/>
        </w:rPr>
      </w:pPr>
    </w:p>
    <w:p w:rsidR="00750F4E" w:rsidRPr="002F6E16" w:rsidRDefault="00750F4E" w:rsidP="00750F4E">
      <w:pPr>
        <w:pStyle w:val="a3"/>
        <w:jc w:val="center"/>
        <w:rPr>
          <w:rFonts w:ascii="Times New Roman" w:hAnsi="Times New Roman" w:cs="Times New Roman"/>
          <w:sz w:val="20"/>
          <w:szCs w:val="20"/>
        </w:rPr>
      </w:pPr>
    </w:p>
    <w:p w:rsidR="00750F4E" w:rsidRDefault="00750F4E"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Default="002F6E16" w:rsidP="00750F4E">
      <w:pPr>
        <w:pStyle w:val="a3"/>
        <w:jc w:val="center"/>
        <w:rPr>
          <w:rFonts w:ascii="Times New Roman" w:hAnsi="Times New Roman" w:cs="Times New Roman"/>
          <w:sz w:val="20"/>
          <w:szCs w:val="20"/>
        </w:rPr>
      </w:pPr>
    </w:p>
    <w:p w:rsidR="002F6E16" w:rsidRPr="002F6E16" w:rsidRDefault="002F6E16" w:rsidP="00750F4E">
      <w:pPr>
        <w:pStyle w:val="a3"/>
        <w:jc w:val="center"/>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jc w:val="center"/>
        <w:rPr>
          <w:rFonts w:ascii="Times New Roman" w:hAnsi="Times New Roman" w:cs="Times New Roman"/>
          <w:b/>
          <w:sz w:val="28"/>
          <w:szCs w:val="28"/>
        </w:rPr>
      </w:pPr>
      <w:r w:rsidRPr="002F6E16">
        <w:rPr>
          <w:rFonts w:ascii="Times New Roman" w:hAnsi="Times New Roman" w:cs="Times New Roman"/>
          <w:b/>
          <w:sz w:val="28"/>
          <w:szCs w:val="28"/>
        </w:rPr>
        <w:t>ПРОГНОЗ</w:t>
      </w:r>
    </w:p>
    <w:p w:rsidR="00750F4E" w:rsidRPr="002F6E16" w:rsidRDefault="00750F4E" w:rsidP="00750F4E">
      <w:pPr>
        <w:pStyle w:val="a3"/>
        <w:jc w:val="center"/>
        <w:rPr>
          <w:rFonts w:ascii="Times New Roman" w:hAnsi="Times New Roman" w:cs="Times New Roman"/>
          <w:b/>
          <w:bCs/>
          <w:sz w:val="28"/>
          <w:szCs w:val="28"/>
        </w:rPr>
      </w:pPr>
      <w:r w:rsidRPr="002F6E16">
        <w:rPr>
          <w:rFonts w:ascii="Times New Roman" w:hAnsi="Times New Roman" w:cs="Times New Roman"/>
          <w:b/>
          <w:bCs/>
          <w:sz w:val="28"/>
          <w:szCs w:val="28"/>
        </w:rPr>
        <w:t>социально-экономического развития</w:t>
      </w:r>
    </w:p>
    <w:p w:rsidR="00750F4E" w:rsidRPr="002F6E16" w:rsidRDefault="00750F4E" w:rsidP="00750F4E">
      <w:pPr>
        <w:pStyle w:val="a3"/>
        <w:jc w:val="center"/>
        <w:rPr>
          <w:rFonts w:ascii="Times New Roman" w:hAnsi="Times New Roman" w:cs="Times New Roman"/>
          <w:b/>
          <w:bCs/>
          <w:sz w:val="28"/>
          <w:szCs w:val="28"/>
        </w:rPr>
      </w:pPr>
      <w:r w:rsidRPr="002F6E16">
        <w:rPr>
          <w:rFonts w:ascii="Times New Roman" w:hAnsi="Times New Roman" w:cs="Times New Roman"/>
          <w:b/>
          <w:bCs/>
          <w:sz w:val="28"/>
          <w:szCs w:val="28"/>
        </w:rPr>
        <w:t>Погорельского сельсовета</w:t>
      </w:r>
    </w:p>
    <w:p w:rsidR="00750F4E" w:rsidRPr="002F6E16" w:rsidRDefault="00750F4E" w:rsidP="00750F4E">
      <w:pPr>
        <w:pStyle w:val="a3"/>
        <w:jc w:val="center"/>
        <w:rPr>
          <w:rFonts w:ascii="Times New Roman" w:hAnsi="Times New Roman" w:cs="Times New Roman"/>
          <w:b/>
          <w:bCs/>
          <w:sz w:val="28"/>
          <w:szCs w:val="28"/>
        </w:rPr>
      </w:pPr>
      <w:r w:rsidRPr="002F6E16">
        <w:rPr>
          <w:rFonts w:ascii="Times New Roman" w:hAnsi="Times New Roman" w:cs="Times New Roman"/>
          <w:b/>
          <w:bCs/>
          <w:sz w:val="28"/>
          <w:szCs w:val="28"/>
        </w:rPr>
        <w:t>Чановского района</w:t>
      </w:r>
    </w:p>
    <w:p w:rsidR="00750F4E" w:rsidRPr="002F6E16" w:rsidRDefault="00750F4E" w:rsidP="00750F4E">
      <w:pPr>
        <w:pStyle w:val="a3"/>
        <w:jc w:val="center"/>
        <w:rPr>
          <w:rFonts w:ascii="Times New Roman" w:hAnsi="Times New Roman" w:cs="Times New Roman"/>
          <w:sz w:val="28"/>
          <w:szCs w:val="28"/>
        </w:rPr>
      </w:pPr>
      <w:r w:rsidRPr="002F6E16">
        <w:rPr>
          <w:rFonts w:ascii="Times New Roman" w:hAnsi="Times New Roman" w:cs="Times New Roman"/>
          <w:b/>
          <w:bCs/>
          <w:sz w:val="28"/>
          <w:szCs w:val="28"/>
        </w:rPr>
        <w:t>Новосибирской области</w:t>
      </w:r>
    </w:p>
    <w:p w:rsidR="00750F4E" w:rsidRPr="002F6E16" w:rsidRDefault="00750F4E" w:rsidP="00750F4E">
      <w:pPr>
        <w:pStyle w:val="a3"/>
        <w:jc w:val="center"/>
        <w:rPr>
          <w:rFonts w:ascii="Times New Roman" w:hAnsi="Times New Roman" w:cs="Times New Roman"/>
          <w:b/>
          <w:bCs/>
          <w:sz w:val="28"/>
          <w:szCs w:val="28"/>
        </w:rPr>
      </w:pPr>
      <w:r w:rsidRPr="002F6E16">
        <w:rPr>
          <w:rFonts w:ascii="Times New Roman" w:hAnsi="Times New Roman" w:cs="Times New Roman"/>
          <w:b/>
          <w:bCs/>
          <w:sz w:val="28"/>
          <w:szCs w:val="28"/>
        </w:rPr>
        <w:t>на 2014 год и плановый период</w:t>
      </w:r>
    </w:p>
    <w:p w:rsidR="00750F4E" w:rsidRPr="002F6E16" w:rsidRDefault="00750F4E" w:rsidP="00750F4E">
      <w:pPr>
        <w:pStyle w:val="a3"/>
        <w:jc w:val="center"/>
        <w:rPr>
          <w:rFonts w:ascii="Times New Roman" w:hAnsi="Times New Roman" w:cs="Times New Roman"/>
          <w:b/>
          <w:bCs/>
          <w:sz w:val="28"/>
          <w:szCs w:val="28"/>
        </w:rPr>
      </w:pPr>
      <w:r w:rsidRPr="002F6E16">
        <w:rPr>
          <w:rFonts w:ascii="Times New Roman" w:hAnsi="Times New Roman" w:cs="Times New Roman"/>
          <w:b/>
          <w:bCs/>
          <w:sz w:val="28"/>
          <w:szCs w:val="28"/>
        </w:rPr>
        <w:t>2015 - 2016 годы</w:t>
      </w:r>
    </w:p>
    <w:p w:rsidR="00750F4E" w:rsidRPr="002F6E16" w:rsidRDefault="00750F4E" w:rsidP="00750F4E">
      <w:pPr>
        <w:pStyle w:val="a3"/>
        <w:jc w:val="center"/>
        <w:rPr>
          <w:rFonts w:ascii="Times New Roman" w:hAnsi="Times New Roman" w:cs="Times New Roman"/>
          <w:sz w:val="28"/>
          <w:szCs w:val="28"/>
        </w:rPr>
      </w:pPr>
    </w:p>
    <w:p w:rsidR="00750F4E" w:rsidRPr="002F6E16" w:rsidRDefault="00750F4E" w:rsidP="00750F4E">
      <w:pPr>
        <w:pStyle w:val="a3"/>
        <w:jc w:val="center"/>
        <w:rPr>
          <w:rFonts w:ascii="Times New Roman" w:hAnsi="Times New Roman" w:cs="Times New Roman"/>
          <w:sz w:val="20"/>
          <w:szCs w:val="20"/>
        </w:rPr>
      </w:pPr>
    </w:p>
    <w:p w:rsidR="00750F4E" w:rsidRPr="002F6E16" w:rsidRDefault="00750F4E" w:rsidP="00750F4E">
      <w:pPr>
        <w:pStyle w:val="a3"/>
        <w:jc w:val="center"/>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Default="00750F4E"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Default="002F6E16" w:rsidP="00750F4E">
      <w:pPr>
        <w:pStyle w:val="a3"/>
        <w:rPr>
          <w:rFonts w:ascii="Times New Roman" w:hAnsi="Times New Roman" w:cs="Times New Roman"/>
          <w:b/>
          <w:sz w:val="20"/>
          <w:szCs w:val="20"/>
        </w:rPr>
      </w:pPr>
    </w:p>
    <w:p w:rsidR="002F6E16" w:rsidRPr="002F6E16" w:rsidRDefault="002F6E16"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lastRenderedPageBreak/>
        <w:t>Прогноз</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социально - экономического развития</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 сельсовета на 2014 год и плановый период 2015-2016 годы</w:t>
      </w: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b/>
          <w:sz w:val="20"/>
          <w:szCs w:val="20"/>
        </w:rPr>
        <w:t xml:space="preserve">            1. Цели и задачи социально-экономического развития муниципального образования в среднесрочной перспективе</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xml:space="preserve">Основной </w:t>
      </w:r>
      <w:r w:rsidRPr="002F6E16">
        <w:rPr>
          <w:rFonts w:ascii="Times New Roman" w:hAnsi="Times New Roman" w:cs="Times New Roman"/>
          <w:b/>
          <w:sz w:val="20"/>
          <w:szCs w:val="20"/>
        </w:rPr>
        <w:t>целью</w:t>
      </w:r>
      <w:r w:rsidRPr="002F6E16">
        <w:rPr>
          <w:rFonts w:ascii="Times New Roman" w:hAnsi="Times New Roman" w:cs="Times New Roman"/>
          <w:sz w:val="20"/>
          <w:szCs w:val="20"/>
        </w:rPr>
        <w:t xml:space="preserve"> социальной экономической политики администрации Погорельского  сельсовета является улучшение качества жизни всех слоев населения на основе динамического развития экономики, социальной сферы, создание более комфортных условий жизни селян.</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xml:space="preserve">Для достижения этой цели Программа должна обеспечить решение следующих </w:t>
      </w:r>
      <w:r w:rsidRPr="002F6E16">
        <w:rPr>
          <w:rFonts w:ascii="Times New Roman" w:hAnsi="Times New Roman" w:cs="Times New Roman"/>
          <w:b/>
          <w:sz w:val="20"/>
          <w:szCs w:val="20"/>
        </w:rPr>
        <w:t>задач:</w:t>
      </w:r>
      <w:r w:rsidRPr="002F6E16">
        <w:rPr>
          <w:rFonts w:ascii="Times New Roman" w:hAnsi="Times New Roman" w:cs="Times New Roman"/>
          <w:sz w:val="20"/>
          <w:szCs w:val="20"/>
        </w:rPr>
        <w:t xml:space="preserve"> </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создание условий для роста денежных доходов населения, усиление адресной социальной поддержки малообеспеченных слоев населения, создание дополнительных рабочих мест, трудоустройство молодежи;</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повышение качественного уровня жизнеобеспечения населения на основе роста эффективности ЖКХ, расширения услуг, улучшение дорожной инфраструктуры;</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развитие социальной сферы путем укрепления материально – технической базы культуры, физкультуры и спорта;</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xml:space="preserve">- содействие сохранению и дальнейшему развитию сельскохозяйственного производства, повышению его эффективности, создание условий для развития ЛПХ, увеличение производства сельскохозяйственной продукции в личных подворьях, оказание помощи в реализации, произведенной продукции; </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обеспечение роста доходной части бюджета, оптимизация расходов, провести комплекс мер по увеличению налогооблагаемой базы, собираемости налоговых и неналоговых платежей, укрепление кадрового потенциала бюджетной сферы за счет подготовки и переподготовки кадров;</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содействие расширению малого бизнеса;</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развитие потребительского рынка сферы услуг;</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расширение услуг телефонной связи;</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развитие ЖКХ;</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дорожное строительство в границах поселения;</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xml:space="preserve">содействие в трудоустройстве граждан, особо нуждающихся в социальной защите; </w:t>
      </w:r>
    </w:p>
    <w:p w:rsidR="00750F4E" w:rsidRPr="002F6E16" w:rsidRDefault="00750F4E" w:rsidP="00750F4E">
      <w:pPr>
        <w:pStyle w:val="a3"/>
        <w:rPr>
          <w:rFonts w:ascii="Times New Roman" w:hAnsi="Times New Roman" w:cs="Times New Roman"/>
          <w:b/>
          <w:sz w:val="20"/>
          <w:szCs w:val="20"/>
        </w:rPr>
      </w:pPr>
      <w:r w:rsidRPr="002F6E16">
        <w:rPr>
          <w:rFonts w:ascii="Times New Roman" w:hAnsi="Times New Roman" w:cs="Times New Roman"/>
          <w:b/>
          <w:sz w:val="20"/>
          <w:szCs w:val="20"/>
        </w:rPr>
        <w:t xml:space="preserve">     </w:t>
      </w:r>
    </w:p>
    <w:p w:rsidR="00750F4E" w:rsidRPr="002F6E16" w:rsidRDefault="00750F4E" w:rsidP="00750F4E">
      <w:pPr>
        <w:pStyle w:val="a3"/>
        <w:rPr>
          <w:rFonts w:ascii="Times New Roman" w:hAnsi="Times New Roman" w:cs="Times New Roman"/>
          <w:b/>
          <w:sz w:val="20"/>
          <w:szCs w:val="20"/>
        </w:rPr>
      </w:pPr>
      <w:r w:rsidRPr="002F6E16">
        <w:rPr>
          <w:rFonts w:ascii="Times New Roman" w:hAnsi="Times New Roman" w:cs="Times New Roman"/>
          <w:b/>
          <w:bCs/>
          <w:sz w:val="20"/>
          <w:szCs w:val="20"/>
        </w:rPr>
        <w:t>2.</w:t>
      </w:r>
      <w:r w:rsidRPr="002F6E16">
        <w:rPr>
          <w:rFonts w:ascii="Times New Roman" w:hAnsi="Times New Roman" w:cs="Times New Roman"/>
          <w:b/>
          <w:sz w:val="20"/>
          <w:szCs w:val="20"/>
        </w:rPr>
        <w:t xml:space="preserve">  Для решения поставленных задач необходимо выполнение следующих мероприятий </w:t>
      </w:r>
    </w:p>
    <w:p w:rsidR="00750F4E" w:rsidRPr="002F6E16" w:rsidRDefault="00750F4E" w:rsidP="00750F4E">
      <w:pPr>
        <w:pStyle w:val="a3"/>
        <w:rPr>
          <w:rFonts w:ascii="Times New Roman" w:hAnsi="Times New Roman" w:cs="Times New Roman"/>
          <w:b/>
          <w:sz w:val="20"/>
          <w:szCs w:val="20"/>
        </w:rPr>
      </w:pPr>
      <w:r w:rsidRPr="002F6E16">
        <w:rPr>
          <w:rFonts w:ascii="Times New Roman" w:hAnsi="Times New Roman" w:cs="Times New Roman"/>
          <w:sz w:val="20"/>
          <w:szCs w:val="20"/>
        </w:rPr>
        <w:t>Основные элементы механизма реализации среднесрочного плана социально-экономического развития муниципального образования</w:t>
      </w: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5"/>
        <w:gridCol w:w="5814"/>
        <w:gridCol w:w="1710"/>
        <w:gridCol w:w="1881"/>
      </w:tblGrid>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п/п</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Наименование  мероприятий</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Объемы и источники финансирования, тыс. руб.</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bCs/>
                <w:sz w:val="20"/>
                <w:szCs w:val="20"/>
              </w:rPr>
            </w:pPr>
            <w:r w:rsidRPr="002F6E16">
              <w:rPr>
                <w:rFonts w:ascii="Times New Roman" w:hAnsi="Times New Roman" w:cs="Times New Roman"/>
                <w:bCs/>
                <w:sz w:val="20"/>
                <w:szCs w:val="20"/>
              </w:rPr>
              <w:t>Сроки и исполнители</w:t>
            </w:r>
          </w:p>
        </w:tc>
      </w:tr>
      <w:tr w:rsidR="00750F4E" w:rsidRPr="002F6E16" w:rsidTr="002F6E16">
        <w:trPr>
          <w:trHeight w:val="2642"/>
        </w:trPr>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Сохранение рабочих мест, участие в областных целевых программах, содействие и поддержка развития фермерских хозяйств, личных подворий, оказание помощи в заготовке кормов, организация  закупа молока на территории сельсовета</w:t>
            </w:r>
          </w:p>
        </w:tc>
        <w:tc>
          <w:tcPr>
            <w:tcW w:w="171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700 – 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700 – 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700 – 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100 - МБ</w:t>
            </w:r>
          </w:p>
        </w:tc>
        <w:tc>
          <w:tcPr>
            <w:tcW w:w="188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Проведение конкурсов среди личных подсобных хозяйств муниципального образования «Лучшая усадьба села» с целью пропаганды самозанятости населения</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3,0 - МБ            </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Специалисты</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МО</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Вести учет малообеспеченных граждан, оказывать адресную помощь, охватить 100 %  населения </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-начисление субсидий за твердое топливо, </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-предоставлять субсидии и льготы за пользование водой и теплом. </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Ежегодно составлять и обновлять списки граждан пользующихся льготами согласно законам РФ и НСО. Ежегодно предоставлять льготы отдельным категориям граждан по местным налогам решением местного Совета депутатов </w:t>
            </w:r>
          </w:p>
        </w:tc>
        <w:tc>
          <w:tcPr>
            <w:tcW w:w="171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500,0 - ОБ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500,0 - ОБ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500,0 - ОБ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tc>
        <w:tc>
          <w:tcPr>
            <w:tcW w:w="188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Специалисты</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МО</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Ежегодно в летний период привлекать 3-5 человек взрослого населения, 2-3 детей на общественные работы </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на условиях софинансирован</w:t>
            </w:r>
            <w:r w:rsidRPr="002F6E16">
              <w:rPr>
                <w:rFonts w:ascii="Times New Roman" w:hAnsi="Times New Roman" w:cs="Times New Roman"/>
                <w:sz w:val="20"/>
                <w:szCs w:val="20"/>
              </w:rPr>
              <w:lastRenderedPageBreak/>
              <w:t>ия</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5.</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Содействовать трудоустройству безработных граждан через центр занятости </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27,0 - РБ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27,0 - РБ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27,0 - РБ</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6.</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Проводить проф. ориентационную работу среди молодежи, проводить встречи, вести разъяснительную работу по выбору профессии, направлять молодежь в учебные заведения по нужным специальностям, заключать контракты о трудоустройстве</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РБ, 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РБ, 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РБ, ФБ</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Для улучшения качества уровня жизни населения улучшить и расширить услуги ЖКХ, оптимизировать расходы МУП ЖКХ,  сократить не эффективные затраты </w:t>
            </w:r>
          </w:p>
        </w:tc>
        <w:tc>
          <w:tcPr>
            <w:tcW w:w="171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w:t>
            </w:r>
          </w:p>
        </w:tc>
        <w:tc>
          <w:tcPr>
            <w:tcW w:w="581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Ежегодно в бюджет МО предусматривать средства на содержание и развитие коммунальной и дорожной инфраструктуры </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Для улучшения дороги внутри поселения, будет проводиться поэтапный ремонт дороги</w:t>
            </w:r>
          </w:p>
        </w:tc>
        <w:tc>
          <w:tcPr>
            <w:tcW w:w="171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3 500 -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7300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4 890 - МБ</w:t>
            </w:r>
          </w:p>
        </w:tc>
        <w:tc>
          <w:tcPr>
            <w:tcW w:w="188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b/>
                <w:sz w:val="20"/>
                <w:szCs w:val="20"/>
              </w:rPr>
            </w:pPr>
            <w:r w:rsidRPr="002F6E16">
              <w:rPr>
                <w:rFonts w:ascii="Times New Roman" w:hAnsi="Times New Roman" w:cs="Times New Roman"/>
                <w:sz w:val="20"/>
                <w:szCs w:val="20"/>
              </w:rPr>
              <w:t>2016</w:t>
            </w:r>
          </w:p>
        </w:tc>
      </w:tr>
      <w:tr w:rsidR="00750F4E" w:rsidRPr="002F6E16" w:rsidTr="002F6E16">
        <w:trPr>
          <w:trHeight w:val="8135"/>
        </w:trPr>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12.</w:t>
            </w:r>
          </w:p>
        </w:tc>
        <w:tc>
          <w:tcPr>
            <w:tcW w:w="581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ремонт дороги по ул. Речная в д. Сергино (окончательный расчет)</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оформление сметной документации по ремонту дороги по ул. Рямская и ул. </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Береговая д. Погорелка</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ремонт 12-квартирного дома по ул. Центральная, включая ПСД</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ремонт квартиры для резервного фонда</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установка безбашенного водоснабжения д. Погорелка. Строительство павильона на скважине</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ремонт дороги по ул. Рямская и ул. Береговая д. Погорелка</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ремонт 16-ти квартирного дома по ул. Центральная, включая ПСД</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огораживание кладбища в п. Чурым</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строительство павильона на скважине в д. Погорелка</w:t>
            </w:r>
          </w:p>
        </w:tc>
        <w:tc>
          <w:tcPr>
            <w:tcW w:w="171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3 500 – ОБ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175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120,0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350,0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7 300 – 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365,0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350,0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85,0 – МБ</w:t>
            </w:r>
          </w:p>
        </w:tc>
        <w:tc>
          <w:tcPr>
            <w:tcW w:w="188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tc>
      </w:tr>
      <w:tr w:rsidR="00750F4E" w:rsidRPr="002F6E16" w:rsidTr="002F6E16">
        <w:trPr>
          <w:trHeight w:val="1739"/>
        </w:trPr>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оформление проектно – сметной документации на капитальный ремонт Погорельского СДК</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капитальный ремонт крыши Погорельского СДК</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замена окон и дверей в Погорельском СДК </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капитальный ремонт зрительного зала Погорельского СДК</w:t>
            </w:r>
          </w:p>
        </w:tc>
        <w:tc>
          <w:tcPr>
            <w:tcW w:w="171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250,0 – МБ</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1 500 – ОБ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75,0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750,0 – ОБ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112,5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1 000,0 – ОБ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150,0 – МБ</w:t>
            </w:r>
          </w:p>
        </w:tc>
        <w:tc>
          <w:tcPr>
            <w:tcW w:w="188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ab/>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Участвовать в областных целевых программах ежегодно </w:t>
            </w:r>
            <w:r w:rsidRPr="002F6E16">
              <w:rPr>
                <w:rFonts w:ascii="Times New Roman" w:hAnsi="Times New Roman" w:cs="Times New Roman"/>
                <w:sz w:val="20"/>
                <w:szCs w:val="20"/>
              </w:rPr>
              <w:lastRenderedPageBreak/>
              <w:t>предусматривать в бюджете МО средства не менее 5 % от бюджета МО для участия в совместных проектах и получения доступа к средствам областного фонда поддержки и развития муниципальных образований по соответствующим направлениям.</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260,0 -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260,0 -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260,0 - МБ</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2015</w:t>
            </w:r>
          </w:p>
          <w:p w:rsidR="00750F4E" w:rsidRPr="002F6E16" w:rsidRDefault="00750F4E" w:rsidP="002F6E16">
            <w:pPr>
              <w:pStyle w:val="a3"/>
              <w:rPr>
                <w:rFonts w:ascii="Times New Roman" w:hAnsi="Times New Roman" w:cs="Times New Roman"/>
                <w:b/>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15.</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Ежегодно в бюджет МО предусматривать средства для укрепления материально технической базы объектов культуры, принять меры для вхождения в областную программу «Развития физкультуры и спорта» </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50,0 - МБ</w:t>
            </w:r>
          </w:p>
          <w:p w:rsidR="00750F4E" w:rsidRPr="002F6E16" w:rsidRDefault="00750F4E" w:rsidP="002F6E16">
            <w:pPr>
              <w:pStyle w:val="a3"/>
              <w:rPr>
                <w:rFonts w:ascii="Times New Roman" w:hAnsi="Times New Roman" w:cs="Times New Roman"/>
                <w:b/>
                <w:sz w:val="20"/>
                <w:szCs w:val="20"/>
              </w:rPr>
            </w:pPr>
            <w:r w:rsidRPr="002F6E16">
              <w:rPr>
                <w:rFonts w:ascii="Times New Roman" w:hAnsi="Times New Roman" w:cs="Times New Roman"/>
                <w:sz w:val="20"/>
                <w:szCs w:val="20"/>
              </w:rPr>
              <w:t>50,0 - МБ</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b/>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16.</w:t>
            </w: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Для обеспечения роста доходной части бюджета, утвердить прирост налоговых и неналоговых поступлений в бюджет</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А) расширение базы налогообложения за счет увеличения числа работающих</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Б) проведение инвентаризации имущества, объектов недвижимости и земельных участков</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постановка на учет бесхозного имущества и земельных участков</w:t>
            </w:r>
          </w:p>
        </w:tc>
        <w:tc>
          <w:tcPr>
            <w:tcW w:w="171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100,0 - МБ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100,0 - МБ</w:t>
            </w:r>
          </w:p>
        </w:tc>
        <w:tc>
          <w:tcPr>
            <w:tcW w:w="188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b/>
                <w:sz w:val="20"/>
                <w:szCs w:val="20"/>
              </w:rPr>
            </w:pPr>
            <w:r w:rsidRPr="002F6E16">
              <w:rPr>
                <w:rFonts w:ascii="Times New Roman" w:hAnsi="Times New Roman" w:cs="Times New Roman"/>
                <w:sz w:val="20"/>
                <w:szCs w:val="20"/>
              </w:rPr>
              <w:t>2016</w:t>
            </w:r>
          </w:p>
        </w:tc>
      </w:tr>
      <w:tr w:rsidR="00750F4E" w:rsidRPr="002F6E16" w:rsidTr="002F6E16">
        <w:tc>
          <w:tcPr>
            <w:tcW w:w="73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pStyle w:val="a3"/>
              <w:rPr>
                <w:rFonts w:ascii="Times New Roman" w:hAnsi="Times New Roman" w:cs="Times New Roman"/>
                <w:sz w:val="20"/>
                <w:szCs w:val="20"/>
              </w:rPr>
            </w:pPr>
          </w:p>
        </w:tc>
        <w:tc>
          <w:tcPr>
            <w:tcW w:w="5814"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Развитие малых форм хозяйствования в АПК</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А) увеличение поголовья КРС в ЛПХ за счет участия в национальном проекте</w:t>
            </w:r>
          </w:p>
        </w:tc>
        <w:tc>
          <w:tcPr>
            <w:tcW w:w="1710"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500,0-ФБ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500,0-ФБ</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500,0-ФБ</w:t>
            </w:r>
          </w:p>
        </w:tc>
        <w:tc>
          <w:tcPr>
            <w:tcW w:w="1881" w:type="dxa"/>
            <w:tcBorders>
              <w:top w:val="single" w:sz="4" w:space="0" w:color="auto"/>
              <w:left w:val="single" w:sz="4" w:space="0" w:color="auto"/>
              <w:bottom w:val="single" w:sz="4" w:space="0" w:color="auto"/>
              <w:right w:val="single" w:sz="4" w:space="0" w:color="auto"/>
            </w:tcBorders>
            <w:hideMark/>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w:t>
            </w:r>
          </w:p>
        </w:tc>
      </w:tr>
    </w:tbl>
    <w:p w:rsidR="00750F4E" w:rsidRPr="002F6E16" w:rsidRDefault="00750F4E" w:rsidP="00750F4E">
      <w:pPr>
        <w:pStyle w:val="a3"/>
        <w:rPr>
          <w:rFonts w:ascii="Times New Roman" w:hAnsi="Times New Roman" w:cs="Times New Roman"/>
          <w:i/>
          <w:iCs/>
          <w:color w:val="FF0000"/>
          <w:sz w:val="20"/>
          <w:szCs w:val="20"/>
        </w:rPr>
      </w:pPr>
    </w:p>
    <w:p w:rsidR="00750F4E" w:rsidRPr="002F6E16" w:rsidRDefault="00750F4E" w:rsidP="00750F4E">
      <w:pPr>
        <w:pStyle w:val="a3"/>
        <w:numPr>
          <w:ilvl w:val="1"/>
          <w:numId w:val="2"/>
        </w:numPr>
        <w:ind w:left="1288"/>
        <w:rPr>
          <w:rFonts w:ascii="Times New Roman" w:hAnsi="Times New Roman" w:cs="Times New Roman"/>
          <w:sz w:val="20"/>
          <w:szCs w:val="20"/>
        </w:rPr>
      </w:pPr>
      <w:r w:rsidRPr="002F6E16">
        <w:rPr>
          <w:rFonts w:ascii="Times New Roman" w:hAnsi="Times New Roman" w:cs="Times New Roman"/>
          <w:sz w:val="20"/>
          <w:szCs w:val="20"/>
        </w:rPr>
        <w:t>Обновление (утверждение) организационной структуры по разработке и реализации среднесрочного плана.</w:t>
      </w:r>
    </w:p>
    <w:p w:rsidR="00750F4E" w:rsidRPr="002F6E16" w:rsidRDefault="00750F4E" w:rsidP="00750F4E">
      <w:pPr>
        <w:pStyle w:val="a3"/>
        <w:numPr>
          <w:ilvl w:val="1"/>
          <w:numId w:val="2"/>
        </w:numPr>
        <w:ind w:left="1288"/>
        <w:rPr>
          <w:rFonts w:ascii="Times New Roman" w:hAnsi="Times New Roman" w:cs="Times New Roman"/>
          <w:sz w:val="20"/>
          <w:szCs w:val="20"/>
        </w:rPr>
      </w:pPr>
      <w:r w:rsidRPr="002F6E16">
        <w:rPr>
          <w:rFonts w:ascii="Times New Roman" w:hAnsi="Times New Roman" w:cs="Times New Roman"/>
          <w:sz w:val="20"/>
          <w:szCs w:val="20"/>
        </w:rPr>
        <w:t>Отбор и принятие инвестиционных предложений от бизнес - структур.</w:t>
      </w:r>
    </w:p>
    <w:p w:rsidR="00750F4E" w:rsidRPr="002F6E16" w:rsidRDefault="00750F4E" w:rsidP="00750F4E">
      <w:pPr>
        <w:pStyle w:val="a3"/>
        <w:numPr>
          <w:ilvl w:val="1"/>
          <w:numId w:val="2"/>
        </w:numPr>
        <w:ind w:left="1288"/>
        <w:rPr>
          <w:rFonts w:ascii="Times New Roman" w:hAnsi="Times New Roman" w:cs="Times New Roman"/>
          <w:sz w:val="20"/>
          <w:szCs w:val="20"/>
        </w:rPr>
      </w:pPr>
      <w:r w:rsidRPr="002F6E16">
        <w:rPr>
          <w:rFonts w:ascii="Times New Roman" w:hAnsi="Times New Roman" w:cs="Times New Roman"/>
          <w:sz w:val="20"/>
          <w:szCs w:val="20"/>
        </w:rPr>
        <w:t>Организация конкурсов на выполнение муниципального заказа.</w:t>
      </w:r>
    </w:p>
    <w:p w:rsidR="00750F4E" w:rsidRPr="002F6E16" w:rsidRDefault="00750F4E" w:rsidP="00750F4E">
      <w:pPr>
        <w:pStyle w:val="a3"/>
        <w:numPr>
          <w:ilvl w:val="1"/>
          <w:numId w:val="2"/>
        </w:numPr>
        <w:ind w:left="1288"/>
        <w:rPr>
          <w:rFonts w:ascii="Times New Roman" w:hAnsi="Times New Roman" w:cs="Times New Roman"/>
          <w:sz w:val="20"/>
          <w:szCs w:val="20"/>
        </w:rPr>
      </w:pPr>
      <w:r w:rsidRPr="002F6E16">
        <w:rPr>
          <w:rFonts w:ascii="Times New Roman" w:hAnsi="Times New Roman" w:cs="Times New Roman"/>
          <w:sz w:val="20"/>
          <w:szCs w:val="20"/>
        </w:rPr>
        <w:t>Предоставление налоговых льгот предприятиям, участвующим в инвестиционных проектах и конкурсах предприятий-товаропроизводителей.</w:t>
      </w:r>
    </w:p>
    <w:p w:rsidR="00750F4E" w:rsidRPr="002F6E16" w:rsidRDefault="00750F4E" w:rsidP="00750F4E">
      <w:pPr>
        <w:pStyle w:val="a3"/>
        <w:numPr>
          <w:ilvl w:val="1"/>
          <w:numId w:val="2"/>
        </w:numPr>
        <w:ind w:left="1288"/>
        <w:rPr>
          <w:rFonts w:ascii="Times New Roman" w:hAnsi="Times New Roman" w:cs="Times New Roman"/>
          <w:sz w:val="20"/>
          <w:szCs w:val="20"/>
        </w:rPr>
      </w:pPr>
      <w:r w:rsidRPr="002F6E16">
        <w:rPr>
          <w:rFonts w:ascii="Times New Roman" w:hAnsi="Times New Roman" w:cs="Times New Roman"/>
          <w:sz w:val="20"/>
          <w:szCs w:val="20"/>
        </w:rPr>
        <w:t>Разработка мер, стимулирующих привлечение кредитов и компенсационных выплат части процентной ставки.</w:t>
      </w:r>
    </w:p>
    <w:p w:rsidR="00750F4E" w:rsidRPr="002F6E16" w:rsidRDefault="00750F4E" w:rsidP="00750F4E">
      <w:pPr>
        <w:pStyle w:val="a3"/>
        <w:numPr>
          <w:ilvl w:val="1"/>
          <w:numId w:val="2"/>
        </w:numPr>
        <w:ind w:left="1288"/>
        <w:rPr>
          <w:rFonts w:ascii="Times New Roman" w:hAnsi="Times New Roman" w:cs="Times New Roman"/>
          <w:spacing w:val="6"/>
          <w:sz w:val="20"/>
          <w:szCs w:val="20"/>
        </w:rPr>
      </w:pPr>
      <w:r w:rsidRPr="002F6E16">
        <w:rPr>
          <w:rFonts w:ascii="Times New Roman" w:hAnsi="Times New Roman" w:cs="Times New Roman"/>
          <w:spacing w:val="6"/>
          <w:sz w:val="20"/>
          <w:szCs w:val="20"/>
        </w:rPr>
        <w:t>Участие в целевых федеральных и региональных программах.</w:t>
      </w:r>
    </w:p>
    <w:p w:rsidR="00750F4E" w:rsidRPr="002F6E16" w:rsidRDefault="00750F4E" w:rsidP="00750F4E">
      <w:pPr>
        <w:pStyle w:val="a3"/>
        <w:numPr>
          <w:ilvl w:val="1"/>
          <w:numId w:val="2"/>
        </w:numPr>
        <w:ind w:left="1288"/>
        <w:rPr>
          <w:rFonts w:ascii="Times New Roman" w:hAnsi="Times New Roman" w:cs="Times New Roman"/>
          <w:spacing w:val="6"/>
          <w:sz w:val="20"/>
          <w:szCs w:val="20"/>
        </w:rPr>
      </w:pPr>
      <w:r w:rsidRPr="002F6E16">
        <w:rPr>
          <w:rFonts w:ascii="Times New Roman" w:hAnsi="Times New Roman" w:cs="Times New Roman"/>
          <w:spacing w:val="6"/>
          <w:sz w:val="20"/>
          <w:szCs w:val="20"/>
        </w:rPr>
        <w:t>Создание и актуализация сайта муниципального образования в глобальных информационных сетях.</w:t>
      </w: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sectPr w:rsidR="00750F4E" w:rsidRPr="002F6E16" w:rsidSect="002F6E16">
          <w:pgSz w:w="11909" w:h="16834"/>
          <w:pgMar w:top="1134" w:right="567" w:bottom="1134" w:left="1418" w:header="720" w:footer="720" w:gutter="0"/>
          <w:cols w:space="708"/>
          <w:noEndnote/>
          <w:docGrid w:linePitch="381"/>
        </w:sectPr>
      </w:pP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lastRenderedPageBreak/>
        <w:t>3.Основные индикаторы социально-экономического развития муниципального образования на 2014 год</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и плановый период 2015 -2016 годы</w:t>
      </w:r>
    </w:p>
    <w:p w:rsidR="00750F4E" w:rsidRPr="002F6E16" w:rsidRDefault="00750F4E" w:rsidP="00750F4E">
      <w:pPr>
        <w:pStyle w:val="a3"/>
        <w:rPr>
          <w:rFonts w:ascii="Times New Roman" w:hAnsi="Times New Roman" w:cs="Times New Roman"/>
          <w:sz w:val="20"/>
          <w:szCs w:val="20"/>
        </w:rPr>
      </w:pPr>
    </w:p>
    <w:tbl>
      <w:tblPr>
        <w:tblW w:w="1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9"/>
        <w:gridCol w:w="1226"/>
        <w:gridCol w:w="1134"/>
        <w:gridCol w:w="934"/>
        <w:gridCol w:w="1193"/>
        <w:gridCol w:w="904"/>
        <w:gridCol w:w="1222"/>
        <w:gridCol w:w="876"/>
        <w:gridCol w:w="1250"/>
        <w:gridCol w:w="848"/>
        <w:gridCol w:w="1136"/>
        <w:gridCol w:w="962"/>
      </w:tblGrid>
      <w:tr w:rsidR="00750F4E" w:rsidRPr="002F6E16" w:rsidTr="002F6E16">
        <w:trPr>
          <w:cantSplit/>
          <w:tblHeader/>
        </w:trPr>
        <w:tc>
          <w:tcPr>
            <w:tcW w:w="4269" w:type="dxa"/>
            <w:vMerge w:val="restart"/>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Показатели развития</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района, округа</w:t>
            </w:r>
          </w:p>
        </w:tc>
        <w:tc>
          <w:tcPr>
            <w:tcW w:w="1226" w:type="dxa"/>
            <w:vMerge w:val="restart"/>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Един.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измер.</w:t>
            </w:r>
          </w:p>
        </w:tc>
        <w:tc>
          <w:tcPr>
            <w:tcW w:w="2068" w:type="dxa"/>
            <w:gridSpan w:val="2"/>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2012 г.</w:t>
            </w:r>
          </w:p>
        </w:tc>
        <w:tc>
          <w:tcPr>
            <w:tcW w:w="2097" w:type="dxa"/>
            <w:gridSpan w:val="2"/>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2013 г.</w:t>
            </w:r>
          </w:p>
        </w:tc>
        <w:tc>
          <w:tcPr>
            <w:tcW w:w="2098" w:type="dxa"/>
            <w:gridSpan w:val="2"/>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 г.</w:t>
            </w:r>
          </w:p>
        </w:tc>
        <w:tc>
          <w:tcPr>
            <w:tcW w:w="2098" w:type="dxa"/>
            <w:gridSpan w:val="2"/>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2015г.</w:t>
            </w:r>
          </w:p>
        </w:tc>
        <w:tc>
          <w:tcPr>
            <w:tcW w:w="2098" w:type="dxa"/>
            <w:gridSpan w:val="2"/>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2016 г.</w:t>
            </w:r>
          </w:p>
        </w:tc>
      </w:tr>
      <w:tr w:rsidR="00750F4E" w:rsidRPr="002F6E16" w:rsidTr="002F6E16">
        <w:trPr>
          <w:cantSplit/>
          <w:tblHeader/>
        </w:trPr>
        <w:tc>
          <w:tcPr>
            <w:tcW w:w="4269" w:type="dxa"/>
            <w:vMerge/>
          </w:tcPr>
          <w:p w:rsidR="00750F4E" w:rsidRPr="002F6E16" w:rsidRDefault="00750F4E" w:rsidP="002F6E16">
            <w:pPr>
              <w:pStyle w:val="a3"/>
              <w:rPr>
                <w:rFonts w:ascii="Times New Roman" w:hAnsi="Times New Roman" w:cs="Times New Roman"/>
                <w:sz w:val="20"/>
                <w:szCs w:val="20"/>
              </w:rPr>
            </w:pPr>
          </w:p>
        </w:tc>
        <w:tc>
          <w:tcPr>
            <w:tcW w:w="1226" w:type="dxa"/>
            <w:vMerge/>
          </w:tcPr>
          <w:p w:rsidR="00750F4E" w:rsidRPr="002F6E16" w:rsidRDefault="00750F4E" w:rsidP="002F6E16">
            <w:pPr>
              <w:pStyle w:val="a3"/>
              <w:rPr>
                <w:rFonts w:ascii="Times New Roman" w:hAnsi="Times New Roman" w:cs="Times New Roman"/>
                <w:sz w:val="20"/>
                <w:szCs w:val="20"/>
              </w:rPr>
            </w:pP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факт</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 к 2011г</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оценка</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 к 2012г</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план</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 к 2013г</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план</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 к</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2014г</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план</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 к 2015г</w:t>
            </w: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b/>
                <w:bCs/>
                <w:sz w:val="20"/>
                <w:szCs w:val="20"/>
              </w:rPr>
            </w:pPr>
            <w:r w:rsidRPr="002F6E16">
              <w:rPr>
                <w:rFonts w:ascii="Times New Roman" w:hAnsi="Times New Roman" w:cs="Times New Roman"/>
                <w:sz w:val="20"/>
                <w:szCs w:val="20"/>
              </w:rPr>
              <w:t>Численность населения</w:t>
            </w:r>
          </w:p>
        </w:tc>
        <w:tc>
          <w:tcPr>
            <w:tcW w:w="1226" w:type="dxa"/>
          </w:tcPr>
          <w:p w:rsidR="00750F4E" w:rsidRPr="002F6E16" w:rsidRDefault="00750F4E" w:rsidP="002F6E16">
            <w:pPr>
              <w:pStyle w:val="a3"/>
              <w:rPr>
                <w:rFonts w:ascii="Times New Roman" w:hAnsi="Times New Roman" w:cs="Times New Roman"/>
                <w:snapToGrid w:val="0"/>
                <w:sz w:val="20"/>
                <w:szCs w:val="20"/>
              </w:rPr>
            </w:pPr>
            <w:r w:rsidRPr="002F6E16">
              <w:rPr>
                <w:rFonts w:ascii="Times New Roman" w:hAnsi="Times New Roman" w:cs="Times New Roman"/>
                <w:snapToGrid w:val="0"/>
                <w:sz w:val="20"/>
                <w:szCs w:val="20"/>
              </w:rPr>
              <w:t>тыс. 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0,704</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97,6</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0,692</w:t>
            </w: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0,715</w:t>
            </w: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0,725</w:t>
            </w: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0,730</w:t>
            </w: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snapToGrid w:val="0"/>
                <w:sz w:val="20"/>
                <w:szCs w:val="20"/>
              </w:rPr>
            </w:pPr>
            <w:r w:rsidRPr="002F6E16">
              <w:rPr>
                <w:rFonts w:ascii="Times New Roman" w:hAnsi="Times New Roman" w:cs="Times New Roman"/>
                <w:snapToGrid w:val="0"/>
                <w:sz w:val="20"/>
                <w:szCs w:val="20"/>
              </w:rPr>
              <w:t>Прирост + (убыль -) населения с учетом миграции</w:t>
            </w:r>
          </w:p>
        </w:tc>
        <w:tc>
          <w:tcPr>
            <w:tcW w:w="1226" w:type="dxa"/>
          </w:tcPr>
          <w:p w:rsidR="00750F4E" w:rsidRPr="002F6E16" w:rsidRDefault="00750F4E" w:rsidP="002F6E16">
            <w:pPr>
              <w:pStyle w:val="a3"/>
              <w:rPr>
                <w:rFonts w:ascii="Times New Roman" w:hAnsi="Times New Roman" w:cs="Times New Roman"/>
                <w:snapToGrid w:val="0"/>
                <w:sz w:val="20"/>
                <w:szCs w:val="20"/>
              </w:rPr>
            </w:pPr>
            <w:r w:rsidRPr="002F6E16">
              <w:rPr>
                <w:rFonts w:ascii="Times New Roman" w:hAnsi="Times New Roman" w:cs="Times New Roman"/>
                <w:snapToGrid w:val="0"/>
                <w:sz w:val="20"/>
                <w:szCs w:val="20"/>
              </w:rPr>
              <w:t>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-26</w:t>
            </w: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-12</w:t>
            </w: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+23</w:t>
            </w: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w:t>
            </w: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b/>
                <w:bCs/>
                <w:sz w:val="20"/>
                <w:szCs w:val="20"/>
              </w:rPr>
            </w:pPr>
            <w:r w:rsidRPr="002F6E16">
              <w:rPr>
                <w:rFonts w:ascii="Times New Roman" w:hAnsi="Times New Roman" w:cs="Times New Roman"/>
                <w:sz w:val="20"/>
                <w:szCs w:val="20"/>
              </w:rPr>
              <w:t>Создание новых рабочих мест</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Отношение численности занятых в экономике к общей численности населения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47.4</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50,1</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52,4</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53,9</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54,1</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Уровень безработицы</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Объем продукции сельского хозяйства в хозяйствах всех категорий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43,9</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100,9</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50,2</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125,8</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52,5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134,1</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54,1</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136,2</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55,1</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142,8</w:t>
            </w: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Индекс физического объема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Сельскохозяйственное производство на душу населения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60887,7</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102,2</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72438,6</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102,2</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73426,5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102,2</w:t>
            </w:r>
          </w:p>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74620,6</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102,2</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75479,4</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102,2</w:t>
            </w:r>
          </w:p>
        </w:tc>
      </w:tr>
      <w:tr w:rsidR="00750F4E" w:rsidRPr="002F6E16" w:rsidTr="002F6E16">
        <w:trPr>
          <w:cantSplit/>
          <w:trHeight w:val="425"/>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Производительность труда на 1 занятого в отрасли</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263,58</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104,0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158,9</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106,6</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166,8</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109,4</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164,6</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109,6</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167,8</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109,6</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Валовой сбор зерновых и зернобобовых культур во всех категориях хозяйств (вес после доработки)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тонн</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2,81</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104,1</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2,83</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96,1</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2,90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131,4</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3,9</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141,0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152,0</w:t>
            </w:r>
          </w:p>
        </w:tc>
      </w:tr>
      <w:tr w:rsidR="00750F4E" w:rsidRPr="002F6E16" w:rsidTr="002F6E16">
        <w:trPr>
          <w:cantSplit/>
          <w:trHeight w:val="310"/>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Урожайность зерновых и зернобобовых культур во всех категориях хозяйств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ц/га</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93,3</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14,2</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103,2</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117,4</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14,5</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117,4</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14,5</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117,4</w:t>
            </w:r>
          </w:p>
        </w:tc>
      </w:tr>
      <w:tr w:rsidR="00750F4E" w:rsidRPr="002F6E16" w:rsidTr="002F6E16">
        <w:trPr>
          <w:cantSplit/>
          <w:trHeight w:val="310"/>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Поголовье скота  (все категории хозяйств):</w:t>
            </w:r>
          </w:p>
        </w:tc>
        <w:tc>
          <w:tcPr>
            <w:tcW w:w="1226" w:type="dxa"/>
          </w:tcPr>
          <w:p w:rsidR="00750F4E" w:rsidRPr="002F6E16" w:rsidRDefault="00750F4E" w:rsidP="002F6E16">
            <w:pPr>
              <w:pStyle w:val="a3"/>
              <w:rPr>
                <w:rFonts w:ascii="Times New Roman" w:hAnsi="Times New Roman" w:cs="Times New Roman"/>
                <w:sz w:val="20"/>
                <w:szCs w:val="20"/>
              </w:rPr>
            </w:pP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39"/>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крупный рогатый скот</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голов</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0,448</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107,9</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0,388</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103,9</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108,4</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0,550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110,0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111,3</w:t>
            </w:r>
          </w:p>
        </w:tc>
      </w:tr>
      <w:tr w:rsidR="00750F4E" w:rsidRPr="002F6E16" w:rsidTr="002F6E16">
        <w:trPr>
          <w:cantSplit/>
          <w:trHeight w:val="403"/>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в том числе коровы</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голов</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0,268</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83,8</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293</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86,8</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0,330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90,2</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0,350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91,9</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0,400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95,1</w:t>
            </w:r>
          </w:p>
        </w:tc>
      </w:tr>
      <w:tr w:rsidR="00750F4E" w:rsidRPr="002F6E16" w:rsidTr="002F6E16">
        <w:trPr>
          <w:cantSplit/>
          <w:trHeight w:val="437"/>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свиньи</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голов</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0,150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75,0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0,110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32,9</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0,120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39,8</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0,130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52,7</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0,140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70,7</w:t>
            </w:r>
          </w:p>
        </w:tc>
      </w:tr>
      <w:tr w:rsidR="00750F4E" w:rsidRPr="002F6E16" w:rsidTr="002F6E16">
        <w:trPr>
          <w:cantSplit/>
          <w:trHeight w:val="401"/>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Производство молока (все категории хозяйств)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тонн</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0,4446</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45,4</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0,5000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45,6</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0,5500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45,7</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0,5500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45,7</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0,5600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45,7</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Производство мяса на убой в живом весе (все категории хозяйств)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тонн</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115,4</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230,0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130,5</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240,0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132,2</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247,0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133,3</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133,9</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Объем строительно-монтажных работ, включая хозспособ</w:t>
            </w:r>
          </w:p>
        </w:tc>
        <w:tc>
          <w:tcPr>
            <w:tcW w:w="1226" w:type="dxa"/>
          </w:tcPr>
          <w:p w:rsidR="00750F4E" w:rsidRPr="002F6E16" w:rsidRDefault="00750F4E" w:rsidP="002F6E16">
            <w:pPr>
              <w:pStyle w:val="a3"/>
              <w:rPr>
                <w:rFonts w:ascii="Times New Roman" w:hAnsi="Times New Roman" w:cs="Times New Roman"/>
                <w:sz w:val="20"/>
                <w:szCs w:val="20"/>
              </w:rPr>
            </w:pP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Индекс физического объема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Ввод в эксплуатацию за счет всех источников финансирования жилых домов</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кв.м. общ.</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площ.</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Ввод в эксплуатацию  индивидуальных жилых домов, построенных населением за свой счет и с помощью кредитов</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кв.м. общ.</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площ.</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Оборот розничной торговли, включая общественное  питание</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39,5</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103,9</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41,0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103,8</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41,85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105,9</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43,16</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109,3</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44,2</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111,9</w:t>
            </w: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Индекс физического объема</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Оборот розничной торговли на душу населения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54785,0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105,2</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59163,0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105,2</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58531,4</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105,2</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59944,4</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105,2</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60955,5</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105,2</w:t>
            </w: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Объем платных услуг населению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0,644</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102,1</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0,600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93,2</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0,640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0,680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0,730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113,0</w:t>
            </w: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Индекс физического объема</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Из общего объема услуг -  объем бытовых  услуг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w:t>
            </w: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Индекс физического объема</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Объем платных услуг на душу населения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863,2</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103,3</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872,3</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103,4</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895,1</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103,9</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944,4</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104,4</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954,4</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104,5</w:t>
            </w: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Инвестиции в основной капитал  за счет всех источников финансирования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Индекс физического объема</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Height w:val="418"/>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Инвестиции в основной капитал  на душу населения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Height w:val="527"/>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Прибыль прибыльных предприятий</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млн. руб. </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Среднемесячная заработная плата 1 работника (по всем предприятиям)</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7121,3</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103,2</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9500,0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103,4</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9651,3</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103,4</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9951,3</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103,4</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10037,7</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103,4</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Среднедушевые денежные доходы населения</w:t>
            </w:r>
          </w:p>
        </w:tc>
        <w:tc>
          <w:tcPr>
            <w:tcW w:w="1226" w:type="dxa"/>
          </w:tcPr>
          <w:p w:rsidR="00750F4E" w:rsidRPr="002F6E16" w:rsidRDefault="00750F4E" w:rsidP="002F6E16">
            <w:pPr>
              <w:pStyle w:val="a3"/>
              <w:rPr>
                <w:rFonts w:ascii="Times New Roman" w:hAnsi="Times New Roman" w:cs="Times New Roman"/>
                <w:color w:val="7F7F7F" w:themeColor="text1" w:themeTint="80"/>
                <w:sz w:val="20"/>
                <w:szCs w:val="20"/>
              </w:rPr>
            </w:pPr>
            <w:r w:rsidRPr="002F6E16">
              <w:rPr>
                <w:rFonts w:ascii="Times New Roman" w:hAnsi="Times New Roman" w:cs="Times New Roman"/>
                <w:sz w:val="20"/>
                <w:szCs w:val="20"/>
              </w:rPr>
              <w:t>руб.</w:t>
            </w:r>
          </w:p>
        </w:tc>
        <w:tc>
          <w:tcPr>
            <w:tcW w:w="1134"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6570,35</w:t>
            </w:r>
          </w:p>
        </w:tc>
        <w:tc>
          <w:tcPr>
            <w:tcW w:w="934"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102,0</w:t>
            </w:r>
          </w:p>
        </w:tc>
        <w:tc>
          <w:tcPr>
            <w:tcW w:w="1193"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7200,0</w:t>
            </w:r>
          </w:p>
        </w:tc>
        <w:tc>
          <w:tcPr>
            <w:tcW w:w="904"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109,6</w:t>
            </w:r>
          </w:p>
        </w:tc>
        <w:tc>
          <w:tcPr>
            <w:tcW w:w="1222"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7663,58</w:t>
            </w:r>
          </w:p>
        </w:tc>
        <w:tc>
          <w:tcPr>
            <w:tcW w:w="876"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116,6</w:t>
            </w:r>
          </w:p>
        </w:tc>
        <w:tc>
          <w:tcPr>
            <w:tcW w:w="1250" w:type="dxa"/>
          </w:tcPr>
          <w:p w:rsidR="00750F4E" w:rsidRPr="002F6E16" w:rsidRDefault="00750F4E" w:rsidP="002F6E16">
            <w:pPr>
              <w:pStyle w:val="a3"/>
              <w:rPr>
                <w:rFonts w:ascii="Times New Roman" w:hAnsi="Times New Roman" w:cs="Times New Roman"/>
                <w:color w:val="000000" w:themeColor="text1"/>
                <w:sz w:val="20"/>
                <w:szCs w:val="20"/>
              </w:rPr>
            </w:pPr>
            <w:r w:rsidRPr="002F6E16">
              <w:rPr>
                <w:rFonts w:ascii="Times New Roman" w:hAnsi="Times New Roman" w:cs="Times New Roman"/>
                <w:color w:val="000000" w:themeColor="text1"/>
                <w:sz w:val="20"/>
                <w:szCs w:val="20"/>
              </w:rPr>
              <w:t>8089,68</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123,1</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8351,43</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127,1</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Собственные доходы местного бюджета, всего</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млн.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0,279</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113,0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0,261</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94,0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0,269</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96,0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0,284</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100,2</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0,301</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100,8</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Уровень обеспеченности собственными доходами бюджета на 1 человека</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386,96</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113,8</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370,7</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95,8</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368,5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95,2</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387,4</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100,1</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407,9</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105,4</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Детская смертность на 1000 новорожденных</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Охват работающего населения профилактическими осмотрами</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Охват детей диспансерным наблюдением</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Удельный вес детей, посещающих детские дошкольные учреждения, от общей численности детей дошкольного возраста</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Удельный вес учеников, обучающихся во 2 смену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детей, охваченных дополнительным образованием (музыкальным, художественным, спортивным и т.п.), в общем количестве детей до 18 лет</w:t>
            </w:r>
          </w:p>
        </w:tc>
        <w:tc>
          <w:tcPr>
            <w:tcW w:w="1226" w:type="dxa"/>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83,0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83,0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91,5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95,0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Обеспеченность молодежи в возрасте до 30 лет местами в системе профессионального образования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мест/чел.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Муниципальный заказ на специалистов (число направляемых в вузы за счет муниципального бюджета)</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приемных семей</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детей, воспитывающихся в приемных семьях</w:t>
            </w:r>
          </w:p>
        </w:tc>
        <w:tc>
          <w:tcPr>
            <w:tcW w:w="1226" w:type="dxa"/>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Сумма расходов на пособия детям, воспитывающимся в приемных семьях</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Сумма расходов на заработную плату приемным родителям</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детей, находящихся под опекой (попечительством)</w:t>
            </w:r>
          </w:p>
        </w:tc>
        <w:tc>
          <w:tcPr>
            <w:tcW w:w="1226" w:type="dxa"/>
          </w:tcPr>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133,3</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133,3</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137,5</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137,5</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137,5</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 том числе количество детей, получающих пособие</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чел.</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133,3</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133,3</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137,5</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137,5</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11</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137,5</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Сумма выплачиваемых пособий на содержание детей под опекой (попечительством)</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364,0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108,3</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504,0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138,5</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924,0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253,8</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924,0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253,8</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924,0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253,8</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граждан, состоящих в очереди на получение социального жилья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чел. </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Ввод в эксплуатацию социального  жилья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кв. м</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Уровень оплаты населением ЖКУ (от экономически обоснованных затрат)</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 xml:space="preserve">Стоимость жилищно-коммунальных услуг для населения в расчете на </w:t>
            </w:r>
            <w:smartTag w:uri="urn:schemas-microsoft-com:office:smarttags" w:element="metricconverter">
              <w:smartTagPr>
                <w:attr w:name="ProductID" w:val="1 кв. м"/>
              </w:smartTagPr>
              <w:r w:rsidRPr="002F6E16">
                <w:rPr>
                  <w:rFonts w:ascii="Times New Roman" w:hAnsi="Times New Roman" w:cs="Times New Roman"/>
                  <w:sz w:val="20"/>
                  <w:szCs w:val="20"/>
                </w:rPr>
                <w:t>1 кв. м</w:t>
              </w:r>
            </w:smartTag>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55,03</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76,3</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138,0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81,65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148,0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87,36</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158,0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93,48</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170,0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населения, потребляющего питьевую воду, не соответствующую санитарным нормам</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от общего кол-ва населения</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Доходы от аренды муниципального имущества и земли</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тыс. руб.</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16,2</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154,0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17,0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101,0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17,0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101,0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17,0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101,0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Строительство межпоселенческих автомобильных дорог общего пользования</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км</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Обеспеченность населения домашними телефонами на 100 жителей</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ед.</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100,0</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Охват населенных пунктов сетью мобильной связи</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Удельный вес освещенных улиц  </w:t>
            </w: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от общей протяженности</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учреждений образования, оборудованных:</w:t>
            </w:r>
          </w:p>
        </w:tc>
        <w:tc>
          <w:tcPr>
            <w:tcW w:w="1226" w:type="dxa"/>
          </w:tcPr>
          <w:p w:rsidR="00750F4E" w:rsidRPr="002F6E16" w:rsidRDefault="00750F4E" w:rsidP="002F6E16">
            <w:pPr>
              <w:pStyle w:val="a3"/>
              <w:rPr>
                <w:rFonts w:ascii="Times New Roman" w:hAnsi="Times New Roman" w:cs="Times New Roman"/>
                <w:sz w:val="20"/>
                <w:szCs w:val="20"/>
              </w:rPr>
            </w:pP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водопроводом</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горячим водоснабжением</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сливной канализацией </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учреждений здравоохранения, оборудованных:</w:t>
            </w:r>
          </w:p>
        </w:tc>
        <w:tc>
          <w:tcPr>
            <w:tcW w:w="1226" w:type="dxa"/>
          </w:tcPr>
          <w:p w:rsidR="00750F4E" w:rsidRPr="002F6E16" w:rsidRDefault="00750F4E" w:rsidP="002F6E16">
            <w:pPr>
              <w:pStyle w:val="a3"/>
              <w:rPr>
                <w:rFonts w:ascii="Times New Roman" w:hAnsi="Times New Roman" w:cs="Times New Roman"/>
                <w:sz w:val="20"/>
                <w:szCs w:val="20"/>
              </w:rPr>
            </w:pP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водопроводом</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-горячим водоснабжением</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сливной канализацией </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Доля жилья, оборудованного:</w:t>
            </w:r>
          </w:p>
        </w:tc>
        <w:tc>
          <w:tcPr>
            <w:tcW w:w="1226" w:type="dxa"/>
          </w:tcPr>
          <w:p w:rsidR="00750F4E" w:rsidRPr="002F6E16" w:rsidRDefault="00750F4E" w:rsidP="002F6E16">
            <w:pPr>
              <w:pStyle w:val="a3"/>
              <w:rPr>
                <w:rFonts w:ascii="Times New Roman" w:hAnsi="Times New Roman" w:cs="Times New Roman"/>
                <w:sz w:val="20"/>
                <w:szCs w:val="20"/>
              </w:rPr>
            </w:pPr>
          </w:p>
        </w:tc>
        <w:tc>
          <w:tcPr>
            <w:tcW w:w="1134" w:type="dxa"/>
          </w:tcPr>
          <w:p w:rsidR="00750F4E" w:rsidRPr="002F6E16" w:rsidRDefault="00750F4E" w:rsidP="002F6E16">
            <w:pPr>
              <w:pStyle w:val="a3"/>
              <w:rPr>
                <w:rFonts w:ascii="Times New Roman" w:hAnsi="Times New Roman" w:cs="Times New Roman"/>
                <w:sz w:val="20"/>
                <w:szCs w:val="20"/>
              </w:rPr>
            </w:pPr>
          </w:p>
        </w:tc>
        <w:tc>
          <w:tcPr>
            <w:tcW w:w="934" w:type="dxa"/>
          </w:tcPr>
          <w:p w:rsidR="00750F4E" w:rsidRPr="002F6E16" w:rsidRDefault="00750F4E" w:rsidP="002F6E16">
            <w:pPr>
              <w:pStyle w:val="a3"/>
              <w:rPr>
                <w:rFonts w:ascii="Times New Roman" w:hAnsi="Times New Roman" w:cs="Times New Roman"/>
                <w:sz w:val="20"/>
                <w:szCs w:val="20"/>
              </w:rPr>
            </w:pPr>
          </w:p>
        </w:tc>
        <w:tc>
          <w:tcPr>
            <w:tcW w:w="1193" w:type="dxa"/>
          </w:tcPr>
          <w:p w:rsidR="00750F4E" w:rsidRPr="002F6E16" w:rsidRDefault="00750F4E" w:rsidP="002F6E16">
            <w:pPr>
              <w:pStyle w:val="a3"/>
              <w:rPr>
                <w:rFonts w:ascii="Times New Roman" w:hAnsi="Times New Roman" w:cs="Times New Roman"/>
                <w:sz w:val="20"/>
                <w:szCs w:val="20"/>
              </w:rPr>
            </w:pPr>
          </w:p>
        </w:tc>
        <w:tc>
          <w:tcPr>
            <w:tcW w:w="904" w:type="dxa"/>
          </w:tcPr>
          <w:p w:rsidR="00750F4E" w:rsidRPr="002F6E16" w:rsidRDefault="00750F4E" w:rsidP="002F6E16">
            <w:pPr>
              <w:pStyle w:val="a3"/>
              <w:rPr>
                <w:rFonts w:ascii="Times New Roman" w:hAnsi="Times New Roman" w:cs="Times New Roman"/>
                <w:sz w:val="20"/>
                <w:szCs w:val="20"/>
              </w:rPr>
            </w:pPr>
          </w:p>
        </w:tc>
        <w:tc>
          <w:tcPr>
            <w:tcW w:w="1222" w:type="dxa"/>
          </w:tcPr>
          <w:p w:rsidR="00750F4E" w:rsidRPr="002F6E16" w:rsidRDefault="00750F4E" w:rsidP="002F6E16">
            <w:pPr>
              <w:pStyle w:val="a3"/>
              <w:rPr>
                <w:rFonts w:ascii="Times New Roman" w:hAnsi="Times New Roman" w:cs="Times New Roman"/>
                <w:sz w:val="20"/>
                <w:szCs w:val="20"/>
              </w:rPr>
            </w:pPr>
          </w:p>
        </w:tc>
        <w:tc>
          <w:tcPr>
            <w:tcW w:w="876" w:type="dxa"/>
          </w:tcPr>
          <w:p w:rsidR="00750F4E" w:rsidRPr="002F6E16" w:rsidRDefault="00750F4E" w:rsidP="002F6E16">
            <w:pPr>
              <w:pStyle w:val="a3"/>
              <w:rPr>
                <w:rFonts w:ascii="Times New Roman" w:hAnsi="Times New Roman" w:cs="Times New Roman"/>
                <w:sz w:val="20"/>
                <w:szCs w:val="20"/>
              </w:rPr>
            </w:pPr>
          </w:p>
        </w:tc>
        <w:tc>
          <w:tcPr>
            <w:tcW w:w="1250" w:type="dxa"/>
          </w:tcPr>
          <w:p w:rsidR="00750F4E" w:rsidRPr="002F6E16" w:rsidRDefault="00750F4E" w:rsidP="002F6E16">
            <w:pPr>
              <w:pStyle w:val="a3"/>
              <w:rPr>
                <w:rFonts w:ascii="Times New Roman" w:hAnsi="Times New Roman" w:cs="Times New Roman"/>
                <w:sz w:val="20"/>
                <w:szCs w:val="20"/>
              </w:rPr>
            </w:pPr>
          </w:p>
        </w:tc>
        <w:tc>
          <w:tcPr>
            <w:tcW w:w="848" w:type="dxa"/>
          </w:tcPr>
          <w:p w:rsidR="00750F4E" w:rsidRPr="002F6E16" w:rsidRDefault="00750F4E" w:rsidP="002F6E16">
            <w:pPr>
              <w:pStyle w:val="a3"/>
              <w:rPr>
                <w:rFonts w:ascii="Times New Roman" w:hAnsi="Times New Roman" w:cs="Times New Roman"/>
                <w:sz w:val="20"/>
                <w:szCs w:val="20"/>
              </w:rPr>
            </w:pPr>
          </w:p>
        </w:tc>
        <w:tc>
          <w:tcPr>
            <w:tcW w:w="1136" w:type="dxa"/>
          </w:tcPr>
          <w:p w:rsidR="00750F4E" w:rsidRPr="002F6E16" w:rsidRDefault="00750F4E" w:rsidP="002F6E16">
            <w:pPr>
              <w:pStyle w:val="a3"/>
              <w:rPr>
                <w:rFonts w:ascii="Times New Roman" w:hAnsi="Times New Roman" w:cs="Times New Roman"/>
                <w:sz w:val="20"/>
                <w:szCs w:val="20"/>
              </w:rPr>
            </w:pPr>
          </w:p>
        </w:tc>
        <w:tc>
          <w:tcPr>
            <w:tcW w:w="962" w:type="dxa"/>
          </w:tcPr>
          <w:p w:rsidR="00750F4E" w:rsidRPr="002F6E16" w:rsidRDefault="00750F4E" w:rsidP="002F6E16">
            <w:pPr>
              <w:pStyle w:val="a3"/>
              <w:rPr>
                <w:rFonts w:ascii="Times New Roman" w:hAnsi="Times New Roman" w:cs="Times New Roman"/>
                <w:sz w:val="20"/>
                <w:szCs w:val="20"/>
              </w:rPr>
            </w:pP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сетевым газом </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Водопроводом</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25</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r w:rsidR="00750F4E" w:rsidRPr="002F6E16" w:rsidTr="002F6E16">
        <w:trPr>
          <w:cantSplit/>
        </w:trPr>
        <w:tc>
          <w:tcPr>
            <w:tcW w:w="426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 xml:space="preserve">- сливной канализацией </w:t>
            </w:r>
          </w:p>
          <w:p w:rsidR="00750F4E" w:rsidRPr="002F6E16" w:rsidRDefault="00750F4E" w:rsidP="002F6E16">
            <w:pPr>
              <w:pStyle w:val="a3"/>
              <w:rPr>
                <w:rFonts w:ascii="Times New Roman" w:hAnsi="Times New Roman" w:cs="Times New Roman"/>
                <w:sz w:val="20"/>
                <w:szCs w:val="20"/>
              </w:rPr>
            </w:pPr>
          </w:p>
        </w:tc>
        <w:tc>
          <w:tcPr>
            <w:tcW w:w="122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1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w:t>
            </w:r>
          </w:p>
        </w:tc>
        <w:tc>
          <w:tcPr>
            <w:tcW w:w="93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93"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w:t>
            </w:r>
          </w:p>
        </w:tc>
        <w:tc>
          <w:tcPr>
            <w:tcW w:w="904"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2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w:t>
            </w:r>
          </w:p>
        </w:tc>
        <w:tc>
          <w:tcPr>
            <w:tcW w:w="87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25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w:t>
            </w:r>
          </w:p>
        </w:tc>
        <w:tc>
          <w:tcPr>
            <w:tcW w:w="84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c>
          <w:tcPr>
            <w:tcW w:w="1136"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15</w:t>
            </w:r>
          </w:p>
        </w:tc>
        <w:tc>
          <w:tcPr>
            <w:tcW w:w="962"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Х</w:t>
            </w:r>
          </w:p>
        </w:tc>
      </w:tr>
    </w:tbl>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sz w:val="20"/>
          <w:szCs w:val="20"/>
        </w:rPr>
      </w:pPr>
    </w:p>
    <w:p w:rsidR="00750F4E" w:rsidRPr="002F6E16" w:rsidRDefault="00750F4E" w:rsidP="00750F4E">
      <w:pPr>
        <w:pStyle w:val="a3"/>
        <w:rPr>
          <w:rFonts w:ascii="Times New Roman" w:hAnsi="Times New Roman" w:cs="Times New Roman"/>
          <w:b/>
          <w:bCs/>
          <w:sz w:val="20"/>
          <w:szCs w:val="20"/>
        </w:rPr>
      </w:pPr>
    </w:p>
    <w:p w:rsidR="00750F4E" w:rsidRPr="002F6E16" w:rsidRDefault="00750F4E" w:rsidP="00750F4E">
      <w:pPr>
        <w:pStyle w:val="a3"/>
        <w:rPr>
          <w:rFonts w:ascii="Times New Roman" w:hAnsi="Times New Roman" w:cs="Times New Roman"/>
          <w:b/>
          <w:bCs/>
          <w:sz w:val="20"/>
          <w:szCs w:val="20"/>
        </w:rPr>
      </w:pPr>
      <w:r w:rsidRPr="002F6E16">
        <w:rPr>
          <w:rFonts w:ascii="Times New Roman" w:hAnsi="Times New Roman" w:cs="Times New Roman"/>
          <w:b/>
          <w:bCs/>
          <w:sz w:val="20"/>
          <w:szCs w:val="20"/>
        </w:rPr>
        <w:t xml:space="preserve">                               4. Планируемое создание новых и расширение действующих производств в 2014 году </w:t>
      </w:r>
    </w:p>
    <w:p w:rsidR="00750F4E" w:rsidRPr="002F6E16" w:rsidRDefault="00750F4E" w:rsidP="00750F4E">
      <w:pPr>
        <w:pStyle w:val="a3"/>
        <w:rPr>
          <w:rFonts w:ascii="Times New Roman" w:hAnsi="Times New Roman" w:cs="Times New Roman"/>
          <w:b/>
          <w:bCs/>
          <w:sz w:val="20"/>
          <w:szCs w:val="20"/>
        </w:rPr>
      </w:pPr>
      <w:r w:rsidRPr="002F6E16">
        <w:rPr>
          <w:rFonts w:ascii="Times New Roman" w:hAnsi="Times New Roman" w:cs="Times New Roman"/>
          <w:b/>
          <w:bCs/>
          <w:sz w:val="20"/>
          <w:szCs w:val="20"/>
        </w:rPr>
        <w:t xml:space="preserve">                                                                        и плановом периоде 2015-2016 годы</w:t>
      </w:r>
    </w:p>
    <w:p w:rsidR="00750F4E" w:rsidRPr="002F6E16" w:rsidRDefault="00750F4E" w:rsidP="00750F4E">
      <w:pPr>
        <w:pStyle w:val="a3"/>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3119"/>
        <w:gridCol w:w="1630"/>
        <w:gridCol w:w="3135"/>
        <w:gridCol w:w="1938"/>
        <w:gridCol w:w="1881"/>
      </w:tblGrid>
      <w:tr w:rsidR="00750F4E" w:rsidRPr="002F6E16" w:rsidTr="002F6E16">
        <w:tc>
          <w:tcPr>
            <w:tcW w:w="351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Наименование предприятия, предпринимателя, планирующих создание нового, расширение действующего производства</w:t>
            </w:r>
          </w:p>
        </w:tc>
        <w:tc>
          <w:tcPr>
            <w:tcW w:w="311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Наименование нового производства, расширение действующего</w:t>
            </w:r>
          </w:p>
        </w:tc>
        <w:tc>
          <w:tcPr>
            <w:tcW w:w="163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Количество создаваемых новых рабочих мест</w:t>
            </w:r>
          </w:p>
        </w:tc>
        <w:tc>
          <w:tcPr>
            <w:tcW w:w="3135"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Вид выпускаемой продукции, оказываемых услуг</w:t>
            </w:r>
          </w:p>
        </w:tc>
        <w:tc>
          <w:tcPr>
            <w:tcW w:w="193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Объем продукции, услуг, произведенных на новых рабочих местах,  тыс.                                                       рублей</w:t>
            </w:r>
          </w:p>
        </w:tc>
        <w:tc>
          <w:tcPr>
            <w:tcW w:w="188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Среднемесячная заработная плата рублей</w:t>
            </w:r>
          </w:p>
        </w:tc>
      </w:tr>
      <w:tr w:rsidR="00750F4E" w:rsidRPr="002F6E16" w:rsidTr="002F6E16">
        <w:trPr>
          <w:cantSplit/>
        </w:trPr>
        <w:tc>
          <w:tcPr>
            <w:tcW w:w="15213" w:type="dxa"/>
            <w:gridSpan w:val="6"/>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Постоянные производства и рабочие места</w:t>
            </w:r>
          </w:p>
        </w:tc>
      </w:tr>
      <w:tr w:rsidR="00750F4E" w:rsidRPr="002F6E16" w:rsidTr="002F6E16">
        <w:tc>
          <w:tcPr>
            <w:tcW w:w="351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311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63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3135"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93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88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r>
      <w:tr w:rsidR="00750F4E" w:rsidRPr="002F6E16" w:rsidTr="002F6E16">
        <w:trPr>
          <w:cantSplit/>
        </w:trPr>
        <w:tc>
          <w:tcPr>
            <w:tcW w:w="15213" w:type="dxa"/>
            <w:gridSpan w:val="6"/>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Временные (сезонные) работы</w:t>
            </w:r>
          </w:p>
        </w:tc>
      </w:tr>
      <w:tr w:rsidR="00750F4E" w:rsidRPr="002F6E16" w:rsidTr="002F6E16">
        <w:tc>
          <w:tcPr>
            <w:tcW w:w="351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ООО «Агрофирма Осинцевская»</w:t>
            </w:r>
          </w:p>
          <w:p w:rsidR="00750F4E" w:rsidRPr="002F6E16" w:rsidRDefault="00750F4E" w:rsidP="002F6E16">
            <w:pPr>
              <w:pStyle w:val="a3"/>
              <w:rPr>
                <w:rFonts w:ascii="Times New Roman" w:hAnsi="Times New Roman" w:cs="Times New Roman"/>
                <w:sz w:val="20"/>
                <w:szCs w:val="20"/>
              </w:rPr>
            </w:pPr>
          </w:p>
        </w:tc>
        <w:tc>
          <w:tcPr>
            <w:tcW w:w="311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Сельское хозяйство</w:t>
            </w:r>
          </w:p>
        </w:tc>
        <w:tc>
          <w:tcPr>
            <w:tcW w:w="163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10</w:t>
            </w:r>
          </w:p>
        </w:tc>
        <w:tc>
          <w:tcPr>
            <w:tcW w:w="3135"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Производство продукции растениеводства и животноводства</w:t>
            </w:r>
          </w:p>
        </w:tc>
        <w:tc>
          <w:tcPr>
            <w:tcW w:w="193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5,120</w:t>
            </w:r>
          </w:p>
        </w:tc>
        <w:tc>
          <w:tcPr>
            <w:tcW w:w="188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4900</w:t>
            </w:r>
          </w:p>
        </w:tc>
      </w:tr>
      <w:tr w:rsidR="00750F4E" w:rsidRPr="002F6E16" w:rsidTr="002F6E16">
        <w:trPr>
          <w:cantSplit/>
        </w:trPr>
        <w:tc>
          <w:tcPr>
            <w:tcW w:w="15213" w:type="dxa"/>
            <w:gridSpan w:val="6"/>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Общественные работы</w:t>
            </w:r>
          </w:p>
        </w:tc>
      </w:tr>
      <w:tr w:rsidR="00750F4E" w:rsidRPr="002F6E16" w:rsidTr="002F6E16">
        <w:tc>
          <w:tcPr>
            <w:tcW w:w="351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Администрация Погорельского сельсовета</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МУП «Погорельское ЖКХ»</w:t>
            </w:r>
          </w:p>
          <w:p w:rsidR="00750F4E" w:rsidRPr="002F6E16" w:rsidRDefault="00750F4E" w:rsidP="002F6E16">
            <w:pPr>
              <w:pStyle w:val="a3"/>
              <w:rPr>
                <w:rFonts w:ascii="Times New Roman" w:hAnsi="Times New Roman" w:cs="Times New Roman"/>
                <w:sz w:val="20"/>
                <w:szCs w:val="20"/>
              </w:rPr>
            </w:pPr>
          </w:p>
        </w:tc>
        <w:tc>
          <w:tcPr>
            <w:tcW w:w="311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Благоустройство и озеленение населенных пунктов</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Благоустройство и озеленение населенных пунктов</w:t>
            </w:r>
          </w:p>
        </w:tc>
        <w:tc>
          <w:tcPr>
            <w:tcW w:w="163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3</w:t>
            </w:r>
          </w:p>
        </w:tc>
        <w:tc>
          <w:tcPr>
            <w:tcW w:w="3135"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Очистка от мусора и озеленение населенных пунктов</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Очистка от мусора и озеленение населенных пунктов</w:t>
            </w:r>
          </w:p>
        </w:tc>
        <w:tc>
          <w:tcPr>
            <w:tcW w:w="193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0,15</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0,15</w:t>
            </w:r>
          </w:p>
        </w:tc>
        <w:tc>
          <w:tcPr>
            <w:tcW w:w="188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5400</w:t>
            </w: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p>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5400</w:t>
            </w:r>
          </w:p>
        </w:tc>
      </w:tr>
      <w:tr w:rsidR="00750F4E" w:rsidRPr="002F6E16" w:rsidTr="002F6E16">
        <w:trPr>
          <w:cantSplit/>
        </w:trPr>
        <w:tc>
          <w:tcPr>
            <w:tcW w:w="15213" w:type="dxa"/>
            <w:gridSpan w:val="6"/>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Трудоустройство детей и подростков (в свободное от учебы время, в летний период)</w:t>
            </w:r>
          </w:p>
        </w:tc>
      </w:tr>
      <w:tr w:rsidR="00750F4E" w:rsidRPr="002F6E16" w:rsidTr="002F6E16">
        <w:tc>
          <w:tcPr>
            <w:tcW w:w="351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3119"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630"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3135"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938"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c>
          <w:tcPr>
            <w:tcW w:w="1881" w:type="dxa"/>
          </w:tcPr>
          <w:p w:rsidR="00750F4E" w:rsidRPr="002F6E16" w:rsidRDefault="00750F4E" w:rsidP="002F6E16">
            <w:pPr>
              <w:pStyle w:val="a3"/>
              <w:rPr>
                <w:rFonts w:ascii="Times New Roman" w:hAnsi="Times New Roman" w:cs="Times New Roman"/>
                <w:sz w:val="20"/>
                <w:szCs w:val="20"/>
              </w:rPr>
            </w:pPr>
            <w:r w:rsidRPr="002F6E16">
              <w:rPr>
                <w:rFonts w:ascii="Times New Roman" w:hAnsi="Times New Roman" w:cs="Times New Roman"/>
                <w:sz w:val="20"/>
                <w:szCs w:val="20"/>
              </w:rPr>
              <w:t>-</w:t>
            </w:r>
          </w:p>
        </w:tc>
      </w:tr>
    </w:tbl>
    <w:p w:rsidR="00750F4E" w:rsidRPr="002F6E16" w:rsidRDefault="00750F4E" w:rsidP="00750F4E">
      <w:pPr>
        <w:pStyle w:val="a3"/>
        <w:rPr>
          <w:rFonts w:ascii="Times New Roman" w:hAnsi="Times New Roman" w:cs="Times New Roman"/>
          <w:sz w:val="20"/>
          <w:szCs w:val="20"/>
        </w:rPr>
        <w:sectPr w:rsidR="00750F4E" w:rsidRPr="002F6E16">
          <w:headerReference w:type="even" r:id="rId8"/>
          <w:headerReference w:type="default" r:id="rId9"/>
          <w:pgSz w:w="16840" w:h="11907" w:orient="landscape" w:code="9"/>
          <w:pgMar w:top="1418" w:right="1134" w:bottom="567" w:left="567" w:header="680" w:footer="680" w:gutter="0"/>
          <w:cols w:space="720"/>
          <w:titlePg/>
          <w:docGrid w:linePitch="360"/>
        </w:sectPr>
      </w:pP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lastRenderedPageBreak/>
        <w:t>5. Мониторинг хода реализации среднесрочного плана социально-экономического развития муниципального образования:</w:t>
      </w: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5.1. Методики мониторинга хода реализации плана.</w:t>
      </w:r>
    </w:p>
    <w:p w:rsidR="00750F4E" w:rsidRPr="002F6E16" w:rsidRDefault="00750F4E" w:rsidP="00750F4E">
      <w:pPr>
        <w:pStyle w:val="a3"/>
        <w:rPr>
          <w:rFonts w:ascii="Times New Roman" w:hAnsi="Times New Roman" w:cs="Times New Roman"/>
          <w:b/>
          <w:sz w:val="20"/>
          <w:szCs w:val="20"/>
        </w:rPr>
      </w:pPr>
      <w:r w:rsidRPr="002F6E16">
        <w:rPr>
          <w:rFonts w:ascii="Times New Roman" w:hAnsi="Times New Roman" w:cs="Times New Roman"/>
          <w:sz w:val="20"/>
          <w:szCs w:val="20"/>
        </w:rPr>
        <w:tab/>
      </w:r>
      <w:r w:rsidRPr="002F6E16">
        <w:rPr>
          <w:rFonts w:ascii="Times New Roman" w:hAnsi="Times New Roman" w:cs="Times New Roman"/>
          <w:b/>
          <w:sz w:val="20"/>
          <w:szCs w:val="20"/>
        </w:rPr>
        <w:t>1. Механизм реализации программы</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Механизм реализации программы представляет собой совокупность управляющих структур, осуществляющих координацию и контроль над исполнением программных мероприятий, форм и методов воздействия на исполнителей мероприятий. Иных заинтересованных субъектов, посредством которых осуществляется увязка и согласование интересов участников программы, обеспечивается полная реализация  мероприятий.</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Механизм реализации программы  предполагает:</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создание органа управления программой;</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определение исполнителей программных мероприятий;</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организацию взаимодействия управляющих органов и исполнителей;</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ведение отчетности о ходе исполнения программы и отдельных программных мероприятий;</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организацию системы контроля над исполнением программы и внесение корректировок в связи с изменившимися условиями;</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организацию ежегодного проведения мониторинга.</w:t>
      </w:r>
    </w:p>
    <w:p w:rsidR="00750F4E" w:rsidRPr="002F6E16" w:rsidRDefault="00750F4E" w:rsidP="00750F4E">
      <w:pPr>
        <w:pStyle w:val="a3"/>
        <w:rPr>
          <w:rFonts w:ascii="Times New Roman" w:hAnsi="Times New Roman" w:cs="Times New Roman"/>
          <w:b/>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b/>
          <w:sz w:val="20"/>
          <w:szCs w:val="20"/>
        </w:rPr>
        <w:t>2.Органы управления программой</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Совет депутатов Погорельского сельсовета:</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утверждает среднесрочный план социально-экономического развития муниципального образования на 2014 год и плановый период 2015-2016 годы;</w:t>
      </w:r>
    </w:p>
    <w:p w:rsidR="00750F4E" w:rsidRPr="002F6E16" w:rsidRDefault="00750F4E" w:rsidP="00750F4E">
      <w:pPr>
        <w:pStyle w:val="a3"/>
        <w:rPr>
          <w:rFonts w:ascii="Times New Roman" w:hAnsi="Times New Roman" w:cs="Times New Roman"/>
          <w:sz w:val="20"/>
          <w:szCs w:val="20"/>
        </w:rPr>
      </w:pPr>
      <w:r w:rsidRPr="002F6E16">
        <w:rPr>
          <w:rFonts w:ascii="Times New Roman" w:hAnsi="Times New Roman" w:cs="Times New Roman"/>
          <w:sz w:val="20"/>
          <w:szCs w:val="20"/>
        </w:rPr>
        <w:t>- в рамках своих полномочий, установленных Уставом Погорельского сельсовета, рассматривает и утверждает нормативно-правовые акты, разработанные по исполнению мероприятий плана СЭР, утверждает необходимые изменения в существующие нормативно-правовые акты.</w:t>
      </w: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sz w:val="20"/>
          <w:szCs w:val="20"/>
        </w:rPr>
      </w:pPr>
    </w:p>
    <w:p w:rsidR="00750F4E" w:rsidRDefault="00750F4E" w:rsidP="00750F4E">
      <w:pPr>
        <w:rPr>
          <w:rFonts w:ascii="Times New Roman" w:hAnsi="Times New Roman" w:cs="Times New Roman"/>
          <w:b/>
          <w:sz w:val="20"/>
          <w:szCs w:val="20"/>
        </w:rPr>
      </w:pPr>
    </w:p>
    <w:p w:rsidR="002F6E16" w:rsidRDefault="002F6E16" w:rsidP="00750F4E">
      <w:pPr>
        <w:rPr>
          <w:rFonts w:ascii="Times New Roman" w:hAnsi="Times New Roman" w:cs="Times New Roman"/>
          <w:b/>
          <w:sz w:val="20"/>
          <w:szCs w:val="20"/>
        </w:rPr>
      </w:pPr>
    </w:p>
    <w:p w:rsidR="002F6E16" w:rsidRDefault="002F6E16" w:rsidP="00750F4E">
      <w:pPr>
        <w:rPr>
          <w:rFonts w:ascii="Times New Roman" w:hAnsi="Times New Roman" w:cs="Times New Roman"/>
          <w:b/>
          <w:sz w:val="20"/>
          <w:szCs w:val="20"/>
        </w:rPr>
      </w:pPr>
    </w:p>
    <w:p w:rsidR="002F6E16" w:rsidRDefault="002F6E16" w:rsidP="00750F4E">
      <w:pPr>
        <w:rPr>
          <w:rFonts w:ascii="Times New Roman" w:hAnsi="Times New Roman" w:cs="Times New Roman"/>
          <w:b/>
          <w:sz w:val="20"/>
          <w:szCs w:val="20"/>
        </w:rPr>
      </w:pPr>
    </w:p>
    <w:p w:rsidR="002F6E16" w:rsidRDefault="002F6E16" w:rsidP="00750F4E">
      <w:pPr>
        <w:rPr>
          <w:rFonts w:ascii="Times New Roman" w:hAnsi="Times New Roman" w:cs="Times New Roman"/>
          <w:b/>
          <w:sz w:val="20"/>
          <w:szCs w:val="20"/>
        </w:rPr>
      </w:pPr>
    </w:p>
    <w:p w:rsidR="002F6E16" w:rsidRDefault="002F6E16" w:rsidP="00750F4E">
      <w:pPr>
        <w:rPr>
          <w:rFonts w:ascii="Times New Roman" w:hAnsi="Times New Roman" w:cs="Times New Roman"/>
          <w:b/>
          <w:sz w:val="20"/>
          <w:szCs w:val="20"/>
        </w:rPr>
      </w:pPr>
    </w:p>
    <w:p w:rsidR="002F6E16" w:rsidRDefault="002F6E16" w:rsidP="00750F4E">
      <w:pPr>
        <w:rPr>
          <w:rFonts w:ascii="Times New Roman" w:hAnsi="Times New Roman" w:cs="Times New Roman"/>
          <w:b/>
          <w:sz w:val="20"/>
          <w:szCs w:val="20"/>
        </w:rPr>
      </w:pPr>
    </w:p>
    <w:p w:rsidR="002F6E16" w:rsidRDefault="002F6E16" w:rsidP="00750F4E">
      <w:pPr>
        <w:rPr>
          <w:rFonts w:ascii="Times New Roman" w:hAnsi="Times New Roman" w:cs="Times New Roman"/>
          <w:b/>
          <w:sz w:val="20"/>
          <w:szCs w:val="20"/>
        </w:rPr>
      </w:pPr>
    </w:p>
    <w:p w:rsidR="002F6E16" w:rsidRPr="002F6E16" w:rsidRDefault="002F6E16" w:rsidP="00750F4E">
      <w:pPr>
        <w:rPr>
          <w:rFonts w:ascii="Times New Roman" w:hAnsi="Times New Roman" w:cs="Times New Roman"/>
          <w:b/>
          <w:sz w:val="20"/>
          <w:szCs w:val="20"/>
        </w:rPr>
      </w:pP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lastRenderedPageBreak/>
        <w:t>СОВЕТ ДЕПУТАТОВ</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 СЕЛЬСОВЕТА</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ЧАНОВСКОГО  РАЙОНА</w:t>
      </w: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НОВОСИБИРСКОЙ  ОБЛАСТИ</w:t>
      </w:r>
    </w:p>
    <w:p w:rsidR="00750F4E" w:rsidRPr="002F6E16" w:rsidRDefault="00750F4E" w:rsidP="00750F4E">
      <w:pPr>
        <w:rPr>
          <w:rFonts w:ascii="Times New Roman" w:hAnsi="Times New Roman" w:cs="Times New Roman"/>
          <w:b/>
          <w:sz w:val="20"/>
          <w:szCs w:val="20"/>
        </w:rPr>
      </w:pPr>
    </w:p>
    <w:p w:rsidR="00750F4E" w:rsidRPr="002F6E16" w:rsidRDefault="00750F4E" w:rsidP="00750F4E">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750F4E" w:rsidRPr="002F6E16" w:rsidRDefault="00750F4E" w:rsidP="00750F4E">
      <w:pPr>
        <w:pStyle w:val="a3"/>
        <w:jc w:val="center"/>
        <w:rPr>
          <w:rFonts w:ascii="Times New Roman" w:hAnsi="Times New Roman" w:cs="Times New Roman"/>
          <w:sz w:val="20"/>
          <w:szCs w:val="20"/>
        </w:rPr>
      </w:pPr>
      <w:r w:rsidRPr="002F6E16">
        <w:rPr>
          <w:rFonts w:ascii="Times New Roman" w:hAnsi="Times New Roman" w:cs="Times New Roman"/>
          <w:sz w:val="20"/>
          <w:szCs w:val="20"/>
        </w:rPr>
        <w:t>двадцать четвертая сессия четвертого созыва</w:t>
      </w:r>
    </w:p>
    <w:p w:rsidR="00750F4E" w:rsidRPr="002F6E16" w:rsidRDefault="00750F4E" w:rsidP="00750F4E">
      <w:pPr>
        <w:tabs>
          <w:tab w:val="center" w:pos="4677"/>
          <w:tab w:val="left" w:pos="6864"/>
        </w:tabs>
        <w:rPr>
          <w:rFonts w:ascii="Times New Roman" w:hAnsi="Times New Roman" w:cs="Times New Roman"/>
          <w:b/>
          <w:sz w:val="20"/>
          <w:szCs w:val="20"/>
        </w:rPr>
      </w:pPr>
      <w:r w:rsidRPr="002F6E16">
        <w:rPr>
          <w:rFonts w:ascii="Times New Roman" w:hAnsi="Times New Roman" w:cs="Times New Roman"/>
          <w:b/>
          <w:sz w:val="20"/>
          <w:szCs w:val="20"/>
        </w:rPr>
        <w:t xml:space="preserve">                                                  </w:t>
      </w:r>
    </w:p>
    <w:p w:rsidR="00750F4E" w:rsidRPr="002F6E16" w:rsidRDefault="00750F4E" w:rsidP="002F6E16">
      <w:pPr>
        <w:tabs>
          <w:tab w:val="center" w:pos="4677"/>
          <w:tab w:val="left" w:pos="6864"/>
        </w:tabs>
        <w:jc w:val="center"/>
        <w:rPr>
          <w:rFonts w:ascii="Times New Roman" w:hAnsi="Times New Roman" w:cs="Times New Roman"/>
          <w:sz w:val="20"/>
          <w:szCs w:val="20"/>
        </w:rPr>
      </w:pPr>
      <w:r w:rsidRPr="002F6E16">
        <w:rPr>
          <w:rFonts w:ascii="Times New Roman" w:hAnsi="Times New Roman" w:cs="Times New Roman"/>
          <w:sz w:val="20"/>
          <w:szCs w:val="20"/>
        </w:rPr>
        <w:t>от 08.11.2013 № 141</w:t>
      </w:r>
      <w:r w:rsidRPr="002F6E16">
        <w:rPr>
          <w:rFonts w:ascii="Times New Roman" w:hAnsi="Times New Roman" w:cs="Times New Roman"/>
          <w:b/>
          <w:sz w:val="20"/>
          <w:szCs w:val="20"/>
        </w:rPr>
        <w:t xml:space="preserve">                                                                                           </w:t>
      </w:r>
    </w:p>
    <w:p w:rsidR="00750F4E"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О проекте бюджета Погорельского сельсовета на 2014 год и плановый период 2015 и 2016 годов</w:t>
      </w:r>
    </w:p>
    <w:p w:rsidR="002F6E16" w:rsidRPr="002F6E16" w:rsidRDefault="002F6E16" w:rsidP="002F6E16">
      <w:pPr>
        <w:jc w:val="center"/>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color w:val="000000"/>
          <w:sz w:val="20"/>
          <w:szCs w:val="20"/>
        </w:rPr>
      </w:pPr>
      <w:r w:rsidRPr="002F6E16">
        <w:rPr>
          <w:rFonts w:ascii="Times New Roman" w:hAnsi="Times New Roman" w:cs="Times New Roman"/>
          <w:color w:val="000000"/>
          <w:sz w:val="20"/>
          <w:szCs w:val="20"/>
        </w:rPr>
        <w:t xml:space="preserve">В соответствии с п. 1 ст. 14 </w:t>
      </w:r>
      <w:r w:rsidRPr="002F6E16">
        <w:rPr>
          <w:rFonts w:ascii="Times New Roman" w:hAnsi="Times New Roman" w:cs="Times New Roman"/>
          <w:sz w:val="20"/>
          <w:szCs w:val="20"/>
        </w:rPr>
        <w:t xml:space="preserve">Федерального закона № 131-ФЗ от 06.10.2003  "Об   общих  принципах организации местного самоуправления  в  Российской   Федерации", Уставом Погорельского сельсовета, </w:t>
      </w:r>
      <w:r w:rsidRPr="002F6E16">
        <w:rPr>
          <w:rFonts w:ascii="Times New Roman" w:hAnsi="Times New Roman" w:cs="Times New Roman"/>
          <w:color w:val="000000"/>
          <w:sz w:val="20"/>
          <w:szCs w:val="20"/>
        </w:rPr>
        <w:t>Совет депутатов Погорельского сельсовета РЕШИЛ:</w:t>
      </w:r>
    </w:p>
    <w:p w:rsidR="00750F4E" w:rsidRPr="002F6E16" w:rsidRDefault="00750F4E" w:rsidP="00750F4E">
      <w:pPr>
        <w:pStyle w:val="a3"/>
        <w:rPr>
          <w:rFonts w:ascii="Times New Roman" w:hAnsi="Times New Roman" w:cs="Times New Roman"/>
          <w:sz w:val="20"/>
          <w:szCs w:val="20"/>
        </w:rPr>
      </w:pPr>
    </w:p>
    <w:p w:rsidR="00750F4E" w:rsidRPr="002F6E16" w:rsidRDefault="00750F4E" w:rsidP="00750F4E">
      <w:pPr>
        <w:pStyle w:val="a3"/>
        <w:rPr>
          <w:rFonts w:ascii="Times New Roman" w:hAnsi="Times New Roman" w:cs="Times New Roman"/>
          <w:b/>
          <w:i/>
          <w:sz w:val="20"/>
          <w:szCs w:val="20"/>
        </w:rPr>
      </w:pPr>
      <w:r w:rsidRPr="002F6E16">
        <w:rPr>
          <w:rFonts w:ascii="Times New Roman" w:hAnsi="Times New Roman" w:cs="Times New Roman"/>
          <w:b/>
          <w:i/>
          <w:sz w:val="20"/>
          <w:szCs w:val="20"/>
        </w:rPr>
        <w:t>Статья 1.Основные характеристики бюджета поселения на 2014 год и плановый период 2015 и 2016 годов</w:t>
      </w:r>
    </w:p>
    <w:p w:rsidR="00750F4E" w:rsidRPr="002F6E16" w:rsidRDefault="00750F4E" w:rsidP="00750F4E">
      <w:pPr>
        <w:numPr>
          <w:ilvl w:val="0"/>
          <w:numId w:val="9"/>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Утвердить основные характеристики бюджета Погорельского сельсовета Чановского района Новосибирской области (далее бюджет поселения) на 2014 год и плановый период 2015-2016 годов;:</w:t>
      </w:r>
    </w:p>
    <w:p w:rsidR="00750F4E" w:rsidRPr="002F6E16" w:rsidRDefault="00750F4E" w:rsidP="00750F4E">
      <w:pPr>
        <w:ind w:left="360"/>
        <w:jc w:val="both"/>
        <w:rPr>
          <w:rFonts w:ascii="Times New Roman" w:hAnsi="Times New Roman" w:cs="Times New Roman"/>
          <w:sz w:val="20"/>
          <w:szCs w:val="20"/>
        </w:rPr>
      </w:pPr>
      <w:r w:rsidRPr="002F6E16">
        <w:rPr>
          <w:rFonts w:ascii="Times New Roman" w:hAnsi="Times New Roman" w:cs="Times New Roman"/>
          <w:sz w:val="20"/>
          <w:szCs w:val="20"/>
        </w:rPr>
        <w:t>1.1 прогнозируемый общий объем доходов бюджета поселения на 2014 год в сумме 5276,5 тыс. рублей, на 2015 г.- 4790,55т.р.,на 2016 г.- 4547,2т.р., в т.ч. общий объем получаемых из других бюджетов бюджетной системы Российской Федерации в 2014 г. в сумме 4990,2 тыс. руб., в 2015 г.- 4487,35 т.р.,в 2016 г. – 4226,9 т.р.;</w:t>
      </w:r>
    </w:p>
    <w:p w:rsidR="00750F4E" w:rsidRPr="002F6E16" w:rsidRDefault="00750F4E" w:rsidP="00750F4E">
      <w:pPr>
        <w:ind w:left="360"/>
        <w:jc w:val="both"/>
        <w:rPr>
          <w:rFonts w:ascii="Times New Roman" w:hAnsi="Times New Roman" w:cs="Times New Roman"/>
          <w:sz w:val="20"/>
          <w:szCs w:val="20"/>
        </w:rPr>
      </w:pPr>
      <w:r w:rsidRPr="002F6E16">
        <w:rPr>
          <w:rFonts w:ascii="Times New Roman" w:hAnsi="Times New Roman" w:cs="Times New Roman"/>
          <w:sz w:val="20"/>
          <w:szCs w:val="20"/>
        </w:rPr>
        <w:t xml:space="preserve"> 1.2 прогнозируемый общий объем расходов бюджета поселения на 2014 год в сумме 5276,5 тыс. рублей, на 2015 г.- 4790,55т.р.,на 2016 г.- 4547,2т.р.,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2)  проект бюджета на 2014 год и плановый период на 2015 и 2016 годы принять без дефицита.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b/>
          <w:i/>
          <w:sz w:val="20"/>
          <w:szCs w:val="20"/>
        </w:rPr>
        <w:t xml:space="preserve"> Статья 2 Главные администраторы доходов бюджета поселения и главные администраторы источников финансирования дефицита бюджета поселения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1. Установить перечень главных администраторов  доходов бюджета поселения в 2014 году и плановом периоде 2015 и 2016 годов согласно  приложения № 1  настоящего решения в т.ч.:</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1) перечень главных администраторов налоговых и неналоговых доходов бюджета Погорельского сельсовета.(таблица 1)</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2) перечень главных администраторов безвозмездных поступлений в бюджет Погорельского сельсовета.  (таблица 2)</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lastRenderedPageBreak/>
        <w:t xml:space="preserve">    2. Установить перечень главных администраторов источников финансирования дефицита бюджета Погорельского сельсовета в 2014 году и плановом периоде 2015 и 2016 годов согласно приложения 2  настоящего решения.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3. Установить, что  в случае изменения в 2014году и плановом периоде 2015 и 2016 годах перечня и (или) полномочий главных администраторов доходов бюджета поселения или главных администраторов  источников финансирования дефицита бюджета при определении принципов назначения, структуры кодов и присвоении кодов классификации доходов бюджета и источников финансирования дефицита бюджета поселения администрация Погорельского сельсовета Чановского района Новосибирской области при определении принципов назначения, структуры кодов и присвоения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поселения и в перечень главных администраторов источников финансирования бюджета, а также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 в настоящее решение.</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4.Возложить на администрацию Погорельского сельсовета Чановского района Новосибирской области полномочия «Администратор поступлений в бюджет» и установить единый код администратора </w:t>
      </w:r>
      <w:r w:rsidRPr="002F6E16">
        <w:rPr>
          <w:rFonts w:ascii="Times New Roman" w:hAnsi="Times New Roman" w:cs="Times New Roman"/>
          <w:b/>
          <w:sz w:val="20"/>
          <w:szCs w:val="20"/>
        </w:rPr>
        <w:t>455</w:t>
      </w:r>
      <w:r w:rsidRPr="002F6E16">
        <w:rPr>
          <w:rFonts w:ascii="Times New Roman" w:hAnsi="Times New Roman" w:cs="Times New Roman"/>
          <w:sz w:val="20"/>
          <w:szCs w:val="20"/>
        </w:rPr>
        <w:t>.</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Закрепить  за администрацией Погорельского сельсовета Чановского района Новосибирской область следующие функции: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контроль за правильностью исчисления, полнотой и своевременностью уплаты платежей в бюджет;</w:t>
      </w: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sz w:val="20"/>
          <w:szCs w:val="20"/>
        </w:rPr>
        <w:t xml:space="preserve">- начисление, учет, взыскание и принятие решений о возврате (зачете) излишне уплаченных (взысканных) платежей в бюджет, пеней и штрафов по ним.              </w:t>
      </w: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b/>
          <w:i/>
          <w:sz w:val="20"/>
          <w:szCs w:val="20"/>
        </w:rPr>
        <w:t>Статья 3 Формирование доходов бюджета поселения</w:t>
      </w:r>
    </w:p>
    <w:p w:rsidR="00750F4E" w:rsidRPr="002F6E16" w:rsidRDefault="00750F4E" w:rsidP="00750F4E">
      <w:pPr>
        <w:numPr>
          <w:ilvl w:val="0"/>
          <w:numId w:val="10"/>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Утвердить неустановленные бюджетным законодательством Российской Федерации нормативы распределения доходов между бюджетами бюджетной системы РФ, являющихся источником формирования доходов бюджета поселения на 2014 год и плановый период 2015-2016 гг. согласно приложения 3 (таблица1,2) настоящего решения.</w:t>
      </w:r>
    </w:p>
    <w:p w:rsidR="00750F4E" w:rsidRPr="002F6E16" w:rsidRDefault="00750F4E" w:rsidP="00750F4E">
      <w:pPr>
        <w:numPr>
          <w:ilvl w:val="0"/>
          <w:numId w:val="10"/>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Установить, что МУП «Погорельское ЖКХ» муниципального образования  Погорельского сельсовета Чановского района Новосибирской области освобождается от перечислений в бюджет поселения части прибыли, оставшейся после уплаты налогов и сборов.</w:t>
      </w:r>
    </w:p>
    <w:p w:rsidR="00750F4E" w:rsidRPr="002F6E16" w:rsidRDefault="00750F4E" w:rsidP="00750F4E">
      <w:pPr>
        <w:jc w:val="both"/>
        <w:rPr>
          <w:rFonts w:ascii="Times New Roman" w:hAnsi="Times New Roman" w:cs="Times New Roman"/>
          <w:b/>
          <w:sz w:val="20"/>
          <w:szCs w:val="20"/>
        </w:rPr>
      </w:pP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b/>
          <w:i/>
          <w:sz w:val="20"/>
          <w:szCs w:val="20"/>
        </w:rPr>
        <w:t>Статья 4 Нормативы распределения доходов между бюджетами бюджетной системы Российской Федерации</w:t>
      </w:r>
    </w:p>
    <w:p w:rsidR="00750F4E" w:rsidRPr="002F6E16" w:rsidRDefault="00750F4E" w:rsidP="00750F4E">
      <w:pPr>
        <w:numPr>
          <w:ilvl w:val="0"/>
          <w:numId w:val="11"/>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 xml:space="preserve">Установить, что доходы бюджета поселения на 2014 год и плановый период 2015-2016 гг. формируются за счет зачислений от федеральных и региональных налогов и сборов, в соответствии нормативами, установленными Бюджетным Кодексом РФ, а также пеней и штрафов по ним, местным налогам, неналоговым доходам, а также за счет безвозмездных поступлений согласно приложения 4 (таблицы 1,2) настоящего решения. </w:t>
      </w:r>
    </w:p>
    <w:p w:rsidR="00750F4E" w:rsidRPr="002F6E16" w:rsidRDefault="00750F4E" w:rsidP="00750F4E">
      <w:pPr>
        <w:ind w:left="480"/>
        <w:jc w:val="both"/>
        <w:rPr>
          <w:rFonts w:ascii="Times New Roman" w:hAnsi="Times New Roman" w:cs="Times New Roman"/>
          <w:sz w:val="20"/>
          <w:szCs w:val="20"/>
        </w:rPr>
      </w:pP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b/>
          <w:i/>
          <w:sz w:val="20"/>
          <w:szCs w:val="20"/>
        </w:rPr>
        <w:t>Статья 5 Бюджетные ассигнования бюджета поселения на 2014 год и плановый период 2015-2016 гг.</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b/>
          <w:i/>
          <w:sz w:val="20"/>
          <w:szCs w:val="20"/>
        </w:rPr>
        <w:lastRenderedPageBreak/>
        <w:t xml:space="preserve"> </w:t>
      </w:r>
      <w:r w:rsidRPr="002F6E16">
        <w:rPr>
          <w:rFonts w:ascii="Times New Roman" w:hAnsi="Times New Roman" w:cs="Times New Roman"/>
          <w:sz w:val="20"/>
          <w:szCs w:val="20"/>
        </w:rPr>
        <w:t xml:space="preserve">        1. Установить в пределах общего объема расходов, установленного статьей 1 настоящего решения, распределение бюджетных ассигнований по разделам и подразделам, целевым статьям и видам расходов на 2014 год и плановый период 2015-2016 годов согласно приложения 5 настоящего решения: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1) на 2014год согласно таблице 1 приложения 5 настоящего  решения;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2) на 2015 и 2016 годы согласно таблице 2  приложения 5 настоящего решения; </w:t>
      </w:r>
      <w:r w:rsidRPr="002F6E16">
        <w:rPr>
          <w:rFonts w:ascii="Times New Roman" w:hAnsi="Times New Roman" w:cs="Times New Roman"/>
          <w:b/>
          <w:i/>
          <w:sz w:val="20"/>
          <w:szCs w:val="20"/>
        </w:rPr>
        <w:t xml:space="preserve">                 </w:t>
      </w:r>
      <w:r w:rsidRPr="002F6E16">
        <w:rPr>
          <w:rFonts w:ascii="Times New Roman" w:hAnsi="Times New Roman" w:cs="Times New Roman"/>
          <w:sz w:val="20"/>
          <w:szCs w:val="20"/>
        </w:rPr>
        <w:t xml:space="preserve">                       2.Утвердить ведомственную структуру расходов бюджета поселения на 2014 год и плановый период 2015-2016 годов согласно приложения 6 настоящего решения::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1)  на 2014 год согласно таблице 1 приложения 6 настоящего решения;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2) на 2015 и 2016 годы согласно таблице 2  приложения 6 настоящего решения;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b/>
          <w:i/>
          <w:sz w:val="20"/>
          <w:szCs w:val="20"/>
        </w:rPr>
        <w:t xml:space="preserve">         </w:t>
      </w:r>
      <w:r w:rsidRPr="002F6E16">
        <w:rPr>
          <w:rFonts w:ascii="Times New Roman" w:hAnsi="Times New Roman" w:cs="Times New Roman"/>
          <w:sz w:val="20"/>
          <w:szCs w:val="20"/>
        </w:rPr>
        <w:t xml:space="preserve">2. Установить общий объем бюджетных ассигнований, направленных на исполнение публичных нормативных обязательств за счет средств бюджета поселения в сумме: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на 2014 год- 55,3 тысяч рублей</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на 2015 год- 58,6 тысяч рублей</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на 2016 год- 58,6 тысяч рублей</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3.Утвердить перечень публичных нормативных обязательств подлежащих исполнению за счет средств бюджета поселения: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1) на 2014 год согласно таблице 1 приложения 7 настоящего решения;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2) на 2015-2016 годы согласно таблице 2 приложения 7 настоящего решения.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b/>
          <w:i/>
          <w:sz w:val="20"/>
          <w:szCs w:val="20"/>
        </w:rPr>
        <w:t xml:space="preserve">         </w:t>
      </w:r>
      <w:r w:rsidRPr="002F6E16">
        <w:rPr>
          <w:rFonts w:ascii="Times New Roman" w:hAnsi="Times New Roman" w:cs="Times New Roman"/>
          <w:sz w:val="20"/>
          <w:szCs w:val="20"/>
        </w:rPr>
        <w:t xml:space="preserve">5.Субсидии юридическим лицам, индивидуальным предпринимателям и физическим лицам- производителям товаров (работ и услуг) предоставляются в случаях, если их предоставление предусмотрено федеральным законодательством, законодательством Новосибирской области, а также НПА Погорельского сельсовета.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Порядок предоставления указанных субсидий устанавливается администрацией Погорельского сельсовета.</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6.Установить, что в 2014 году и плановом периоде 2015 и 2016 годов за счет средств бюджета поселения оказываются муниципальные услуги (выполняются работы) в соответствии с перечнем и объемом муниципальных услуг (работ), утвержденными администрацией Погорельского сельсовета Чановского района Новосибирской области, и нормативами финансовых затрат (стоимостью) муниципальных услуг (работ) утвержденными органами муниципальной власти. Оказание муниципальных услуг (выполнение работ) казенными учреждениями осуществляется в соответствии с муниципальным заданием, сформированным в порядке установленным администрацией Погорельского сельсовета Чановского района Новосибирской области.</w:t>
      </w:r>
    </w:p>
    <w:p w:rsidR="00750F4E" w:rsidRPr="002F6E16" w:rsidRDefault="00750F4E" w:rsidP="00750F4E">
      <w:pPr>
        <w:jc w:val="both"/>
        <w:rPr>
          <w:rFonts w:ascii="Times New Roman" w:hAnsi="Times New Roman" w:cs="Times New Roman"/>
          <w:sz w:val="20"/>
          <w:szCs w:val="20"/>
        </w:rPr>
      </w:pP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b/>
          <w:i/>
          <w:sz w:val="20"/>
          <w:szCs w:val="20"/>
        </w:rPr>
        <w:lastRenderedPageBreak/>
        <w:t>Статья 6</w:t>
      </w:r>
      <w:r w:rsidRPr="002F6E16">
        <w:rPr>
          <w:rFonts w:ascii="Times New Roman" w:hAnsi="Times New Roman" w:cs="Times New Roman"/>
          <w:b/>
          <w:sz w:val="20"/>
          <w:szCs w:val="20"/>
        </w:rPr>
        <w:t xml:space="preserve">  Особенности заключения и оплаты договоров (муниципальных контрактов)</w:t>
      </w:r>
    </w:p>
    <w:p w:rsidR="00750F4E" w:rsidRPr="002F6E16" w:rsidRDefault="00750F4E" w:rsidP="00750F4E">
      <w:pPr>
        <w:numPr>
          <w:ilvl w:val="0"/>
          <w:numId w:val="12"/>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Заключение и оплата муниципальными казенными  учреждениями Погорельского сельсовета Чановского района Новосибирской области (далее-казенные учреждения) и местными исполнительными органами муниципальной власти Погорельского сельсовета Чановского района Новосибирской области договоров, исполнение которых осуществляется за счет средств бюджета поселения,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w:t>
      </w:r>
    </w:p>
    <w:p w:rsidR="00750F4E" w:rsidRPr="002F6E16" w:rsidRDefault="00750F4E" w:rsidP="00750F4E">
      <w:pPr>
        <w:numPr>
          <w:ilvl w:val="0"/>
          <w:numId w:val="12"/>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При нарушении казенными учреждениями и местным исполнительным органом муниципальной власти Погорельского сельсовета Чановского района Новосибирской области установленного порядка учета бюджетных обязательств санкционирование оплаты денежных обязательств казенного учреждения приостанавливается в соответствии с порядком, определенным администрацией Погорельского сельсовета Чановского района Новосибирской области.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3.  Установить, что муниципальные учреждения и местные исполнительные органы Погорельского сельсовета при заключении договоров (государственных контрактов) на поставку товаров (работ, услуг) вправе предусматривать авансовые платежи: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1)  в размере 100%  суммы договора  (контракта) - по договорам (контрактам):</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а) о предоставлении услуг связи;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б) о подписке на печатные издания  и об их приобретении;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в) об обучении на курсах повышения квалификации;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г) приобретении авиа - и железнодорожных билетов, билетов для проезда районным транспортом, путевок на санаторно-курортное лечение;</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д) по договорам  обязательного страхования гражданской ответственности владельцев транспортных  средств,по договорам обязательного государственного личного страхования работников Государственной противопожарной службы Новосибирской области;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е) по договорам, подлежащим оплате за счет средств, полученных от предпринимательской и иной приносящей доход деятельности;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2) в размере 30% суммы договора (контракта), если иное не предусмотрено законодательством РФ, - по остальным договорам (контрактам).    </w:t>
      </w:r>
    </w:p>
    <w:p w:rsidR="00750F4E" w:rsidRPr="002F6E16" w:rsidRDefault="00750F4E" w:rsidP="00750F4E">
      <w:pPr>
        <w:jc w:val="both"/>
        <w:rPr>
          <w:rFonts w:ascii="Times New Roman" w:hAnsi="Times New Roman" w:cs="Times New Roman"/>
          <w:sz w:val="20"/>
          <w:szCs w:val="20"/>
        </w:rPr>
      </w:pP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b/>
          <w:i/>
          <w:sz w:val="20"/>
          <w:szCs w:val="20"/>
        </w:rPr>
        <w:t>Статья 7 Особенности учета средств, поступающих во временное распоряжение администрации Погорельского сельсовета</w:t>
      </w:r>
    </w:p>
    <w:p w:rsidR="00750F4E" w:rsidRPr="002F6E16" w:rsidRDefault="00750F4E" w:rsidP="00750F4E">
      <w:pPr>
        <w:autoSpaceDE w:val="0"/>
        <w:autoSpaceDN w:val="0"/>
        <w:adjustRightInd w:val="0"/>
        <w:ind w:firstLine="720"/>
        <w:jc w:val="both"/>
        <w:rPr>
          <w:rFonts w:ascii="Times New Roman" w:hAnsi="Times New Roman" w:cs="Times New Roman"/>
          <w:sz w:val="20"/>
          <w:szCs w:val="20"/>
        </w:rPr>
      </w:pPr>
      <w:r w:rsidRPr="002F6E16">
        <w:rPr>
          <w:rFonts w:ascii="Times New Roman" w:hAnsi="Times New Roman" w:cs="Times New Roman"/>
          <w:sz w:val="20"/>
          <w:szCs w:val="20"/>
        </w:rPr>
        <w:t>Установить, средства, поступающие во временное распоряжение муниципального учреждения, учитывающихся на лицевых счетах, открытых в Отделе казначейского исполнения администрации Чановского района Новосибирской области согласно положения об организации казначейского исполнения бюджета.</w:t>
      </w:r>
    </w:p>
    <w:p w:rsidR="00750F4E" w:rsidRPr="002F6E16" w:rsidRDefault="00750F4E" w:rsidP="00750F4E">
      <w:pPr>
        <w:jc w:val="both"/>
        <w:rPr>
          <w:rFonts w:ascii="Times New Roman" w:hAnsi="Times New Roman" w:cs="Times New Roman"/>
          <w:sz w:val="20"/>
          <w:szCs w:val="20"/>
        </w:rPr>
      </w:pP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b/>
          <w:i/>
          <w:sz w:val="20"/>
          <w:szCs w:val="20"/>
        </w:rPr>
        <w:t>Статья 8 Особенности использования остатков целевых средств, поступивших из федерального, областного и районного  бюджетов в бюджет поселения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lastRenderedPageBreak/>
        <w:t xml:space="preserve">         Установить, что неиспользованные по состоянию на 1 января 2014 года остатки  целевых средств, переданные из федерального, областного и районного  бюджетов в бюджет поселения  подлежат возврату в доход федерального, областного и районного  бюджетов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Зачисленные в доход федерального, областного и районного  бюджетов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неиспользованные  остатки целевых средств могут быть возвращены бюджету поселения при установлении наличия потребности в использовании  их на те же цели в соответствии с решениями главных администраторов доходов федерального, областного и районного  бюджетов.</w:t>
      </w:r>
    </w:p>
    <w:p w:rsidR="00750F4E" w:rsidRPr="002F6E16" w:rsidRDefault="00750F4E" w:rsidP="00750F4E">
      <w:pPr>
        <w:jc w:val="both"/>
        <w:rPr>
          <w:rFonts w:ascii="Times New Roman" w:hAnsi="Times New Roman" w:cs="Times New Roman"/>
          <w:b/>
          <w:sz w:val="20"/>
          <w:szCs w:val="20"/>
        </w:rPr>
      </w:pPr>
      <w:r w:rsidRPr="002F6E16">
        <w:rPr>
          <w:rFonts w:ascii="Times New Roman" w:hAnsi="Times New Roman" w:cs="Times New Roman"/>
          <w:b/>
          <w:sz w:val="20"/>
          <w:szCs w:val="20"/>
        </w:rPr>
        <w:t>Статья 9 Софинансирование  расходов осуществляемых за счет средств федерального, областного и районного бюджетов.</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Установить, что средства бюджета, предусмотренные на условиях софинансирования расходов, осуществляемых за счет средств бюджета, расходуются в соответствии с установленными нормативами софинансирования расходов.</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Фактический объем указанных данных бюджета поселения определяется соответствующими главными распорядителями средств местного бюджета в пределах бюджетных ассигнований, утвержденных настоящим решением, исходя из фактически поступившего объема средств федерального, областного и районного бюджетов на соответствующие цели, если иное не предусмотрено федеральным законом, нормативно правовыми актами</w:t>
      </w:r>
    </w:p>
    <w:p w:rsidR="00750F4E" w:rsidRPr="002F6E16" w:rsidRDefault="00750F4E" w:rsidP="00750F4E">
      <w:pPr>
        <w:jc w:val="both"/>
        <w:rPr>
          <w:rFonts w:ascii="Times New Roman" w:hAnsi="Times New Roman" w:cs="Times New Roman"/>
          <w:sz w:val="20"/>
          <w:szCs w:val="20"/>
        </w:rPr>
      </w:pP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b/>
          <w:i/>
          <w:sz w:val="20"/>
          <w:szCs w:val="20"/>
        </w:rPr>
        <w:t>Статья 10 Источники финансирования дефицита бюджета поселения</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1) на 2014 год согласно таблице 1 приложения 8;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2) на плановый период 2015 и 2016 годов согласно таблице 2 приложения 8.</w:t>
      </w:r>
    </w:p>
    <w:p w:rsidR="00750F4E" w:rsidRPr="002F6E16" w:rsidRDefault="00750F4E" w:rsidP="00750F4E">
      <w:pPr>
        <w:jc w:val="both"/>
        <w:rPr>
          <w:rFonts w:ascii="Times New Roman" w:hAnsi="Times New Roman" w:cs="Times New Roman"/>
          <w:b/>
          <w:sz w:val="20"/>
          <w:szCs w:val="20"/>
        </w:rPr>
      </w:pPr>
      <w:r w:rsidRPr="002F6E16">
        <w:rPr>
          <w:rFonts w:ascii="Times New Roman" w:hAnsi="Times New Roman" w:cs="Times New Roman"/>
          <w:b/>
          <w:i/>
          <w:sz w:val="20"/>
          <w:szCs w:val="20"/>
        </w:rPr>
        <w:t xml:space="preserve">Статья 11 Муниципальные внутренние заимствования Погорельского сельсовета </w:t>
      </w:r>
      <w:r w:rsidRPr="002F6E16">
        <w:rPr>
          <w:rFonts w:ascii="Times New Roman" w:hAnsi="Times New Roman" w:cs="Times New Roman"/>
          <w:b/>
          <w:sz w:val="20"/>
          <w:szCs w:val="20"/>
        </w:rPr>
        <w:t>Чановского района Новосибирской области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Утвердить программу муниципальных внутренних заимствований Погорельского сельсовета на 2014 год и плановый период 2015-2016 гг. согласно приложения 9 (Таблицы 1,2) настоящего решения.</w:t>
      </w:r>
    </w:p>
    <w:p w:rsidR="00750F4E" w:rsidRPr="002F6E16" w:rsidRDefault="00750F4E" w:rsidP="00750F4E">
      <w:pPr>
        <w:jc w:val="both"/>
        <w:rPr>
          <w:rFonts w:ascii="Times New Roman" w:hAnsi="Times New Roman" w:cs="Times New Roman"/>
          <w:b/>
          <w:sz w:val="20"/>
          <w:szCs w:val="20"/>
        </w:rPr>
      </w:pPr>
      <w:r w:rsidRPr="002F6E16">
        <w:rPr>
          <w:rFonts w:ascii="Times New Roman" w:hAnsi="Times New Roman" w:cs="Times New Roman"/>
          <w:b/>
          <w:i/>
          <w:sz w:val="20"/>
          <w:szCs w:val="20"/>
        </w:rPr>
        <w:t xml:space="preserve">Статья 12 Муниципальный внутренний долг Погорельского сельсовета </w:t>
      </w:r>
      <w:r w:rsidRPr="002F6E16">
        <w:rPr>
          <w:rFonts w:ascii="Times New Roman" w:hAnsi="Times New Roman" w:cs="Times New Roman"/>
          <w:b/>
          <w:sz w:val="20"/>
          <w:szCs w:val="20"/>
        </w:rPr>
        <w:t>Чановского района Новосибирской области</w:t>
      </w:r>
    </w:p>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Установить предельный объем муниципального внутреннего долга Погорельского</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сельсовета на 2014 год в сумме 143,15 т.р., 2015 г.- 151,6 т.р., 2016 г.- 160,15 т.р..</w:t>
      </w:r>
    </w:p>
    <w:p w:rsidR="00750F4E" w:rsidRPr="002F6E16" w:rsidRDefault="00750F4E" w:rsidP="00750F4E">
      <w:pPr>
        <w:jc w:val="both"/>
        <w:rPr>
          <w:rFonts w:ascii="Times New Roman" w:hAnsi="Times New Roman" w:cs="Times New Roman"/>
          <w:b/>
          <w:sz w:val="20"/>
          <w:szCs w:val="20"/>
        </w:rPr>
      </w:pPr>
      <w:r w:rsidRPr="002F6E16">
        <w:rPr>
          <w:rFonts w:ascii="Times New Roman" w:hAnsi="Times New Roman" w:cs="Times New Roman"/>
          <w:b/>
          <w:sz w:val="20"/>
          <w:szCs w:val="20"/>
        </w:rPr>
        <w:t>Статья 13 Резервный фонд Погорельского сельсовета Чановского района Новосибирской области</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Установить предельный объем резервного фонда Погорельского сельсовета на 2014 год- 52,8 т.р., 2015 год – 47,9 т.р., 2016 год – 45,5 т.р..</w:t>
      </w:r>
    </w:p>
    <w:p w:rsidR="00750F4E" w:rsidRPr="002F6E16" w:rsidRDefault="00750F4E" w:rsidP="00750F4E">
      <w:pPr>
        <w:jc w:val="both"/>
        <w:rPr>
          <w:rFonts w:ascii="Times New Roman" w:hAnsi="Times New Roman" w:cs="Times New Roman"/>
          <w:b/>
          <w:i/>
          <w:sz w:val="20"/>
          <w:szCs w:val="20"/>
        </w:rPr>
      </w:pPr>
    </w:p>
    <w:p w:rsidR="00750F4E" w:rsidRPr="002F6E16" w:rsidRDefault="00750F4E" w:rsidP="00750F4E">
      <w:pPr>
        <w:jc w:val="both"/>
        <w:rPr>
          <w:rFonts w:ascii="Times New Roman" w:hAnsi="Times New Roman" w:cs="Times New Roman"/>
          <w:b/>
          <w:i/>
          <w:sz w:val="20"/>
          <w:szCs w:val="20"/>
        </w:rPr>
      </w:pPr>
      <w:r w:rsidRPr="002F6E16">
        <w:rPr>
          <w:rFonts w:ascii="Times New Roman" w:hAnsi="Times New Roman" w:cs="Times New Roman"/>
          <w:b/>
          <w:i/>
          <w:sz w:val="20"/>
          <w:szCs w:val="20"/>
        </w:rPr>
        <w:t xml:space="preserve">Статья 14 Особенности использования остатков средств, предоставленных из местного бюджета </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b/>
          <w:i/>
          <w:sz w:val="20"/>
          <w:szCs w:val="20"/>
        </w:rPr>
        <w:t xml:space="preserve">       </w:t>
      </w:r>
      <w:r w:rsidRPr="002F6E16">
        <w:rPr>
          <w:rFonts w:ascii="Times New Roman" w:hAnsi="Times New Roman" w:cs="Times New Roman"/>
          <w:sz w:val="20"/>
          <w:szCs w:val="20"/>
        </w:rPr>
        <w:t>Установить, что неиспользованные в 2014году остатки средств, предоставленных муниципальным бюджетным и автономным учреждениям Погорельского сельсовета, из бюджета поселения в соответствии с абзацем вторым пункта 1 статьи 78.1 и пунктом 5 статьи 79 БК РФ, подлежат перечислению бюджетными и автономными учреждениями в бюджет поселения не позднее 25 декабря 2014года.</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sz w:val="20"/>
          <w:szCs w:val="20"/>
        </w:rPr>
        <w:t xml:space="preserve">         Остатки средств, перечисленные бюджетными и автономными учреждениями в бюджет поселения, могут быть возвращены бюджетным и автономным учреждениям в очередном финансовом году при наличии потребности их на те же цели в соответствии с решением главного распорядителя бюджетных средств. </w:t>
      </w:r>
    </w:p>
    <w:p w:rsidR="00750F4E" w:rsidRPr="002F6E16" w:rsidRDefault="00750F4E" w:rsidP="00750F4E">
      <w:pPr>
        <w:jc w:val="both"/>
        <w:rPr>
          <w:rFonts w:ascii="Times New Roman" w:hAnsi="Times New Roman" w:cs="Times New Roman"/>
          <w:b/>
          <w:sz w:val="20"/>
          <w:szCs w:val="20"/>
        </w:rPr>
      </w:pPr>
      <w:r w:rsidRPr="002F6E16">
        <w:rPr>
          <w:rFonts w:ascii="Times New Roman" w:hAnsi="Times New Roman" w:cs="Times New Roman"/>
          <w:b/>
          <w:sz w:val="20"/>
          <w:szCs w:val="20"/>
        </w:rPr>
        <w:t>Статья 15 Особенности исполнения местного бюджета в 2013 году</w:t>
      </w: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b/>
          <w:sz w:val="20"/>
          <w:szCs w:val="20"/>
        </w:rPr>
        <w:t xml:space="preserve">            </w:t>
      </w:r>
      <w:r w:rsidRPr="002F6E16">
        <w:rPr>
          <w:rFonts w:ascii="Times New Roman" w:hAnsi="Times New Roman" w:cs="Times New Roman"/>
          <w:sz w:val="20"/>
          <w:szCs w:val="20"/>
        </w:rPr>
        <w:t>Установить в соответствии с пунктом 3 статьи 217 Бюджетного кодекса Российской федерации следующие основания для внесения в 2013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750F4E" w:rsidRPr="002F6E16" w:rsidRDefault="00750F4E" w:rsidP="00750F4E">
      <w:pPr>
        <w:numPr>
          <w:ilvl w:val="0"/>
          <w:numId w:val="13"/>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Реорганизация государственных учреждений;</w:t>
      </w:r>
    </w:p>
    <w:p w:rsidR="00750F4E" w:rsidRPr="002F6E16" w:rsidRDefault="00750F4E" w:rsidP="00750F4E">
      <w:pPr>
        <w:numPr>
          <w:ilvl w:val="0"/>
          <w:numId w:val="13"/>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Перераспределение бюджетных ассигнований между элементами вида расходов бюджетов в пределах общего объема бюджетных ассигнований, предусмотренных главному распорядителю бюджетных средств местного бюджета Погорельского сельсовета по соответствующему разделу, подразделу, целевой статье, группе и подгруппе вида расходов классификации расходов бюджетов ( за исключением случаев, установленных настоящим решением и принимаемыми в соответствии с ним нормативными правовыми актами администрации Погорельского сельсовета);</w:t>
      </w:r>
    </w:p>
    <w:p w:rsidR="00750F4E" w:rsidRPr="002F6E16" w:rsidRDefault="00750F4E" w:rsidP="00750F4E">
      <w:pPr>
        <w:numPr>
          <w:ilvl w:val="0"/>
          <w:numId w:val="13"/>
        </w:numPr>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 xml:space="preserve">Изменение бюджетной классификации источников финансирования дефицита бюджетов и расходов бюджетов Российской Федерации без изменения целевого направления расходования бюджетных средств. </w:t>
      </w:r>
    </w:p>
    <w:p w:rsidR="00750F4E" w:rsidRPr="002F6E16" w:rsidRDefault="00750F4E" w:rsidP="00750F4E">
      <w:pPr>
        <w:spacing w:after="0" w:line="240" w:lineRule="auto"/>
        <w:ind w:left="1140"/>
        <w:jc w:val="both"/>
        <w:rPr>
          <w:rFonts w:ascii="Times New Roman" w:hAnsi="Times New Roman" w:cs="Times New Roman"/>
          <w:sz w:val="20"/>
          <w:szCs w:val="20"/>
        </w:rPr>
      </w:pPr>
    </w:p>
    <w:p w:rsidR="00750F4E" w:rsidRPr="002F6E16" w:rsidRDefault="00750F4E" w:rsidP="00750F4E">
      <w:pPr>
        <w:spacing w:after="0" w:line="240" w:lineRule="auto"/>
        <w:ind w:left="1140"/>
        <w:jc w:val="both"/>
        <w:rPr>
          <w:rFonts w:ascii="Times New Roman" w:hAnsi="Times New Roman" w:cs="Times New Roman"/>
          <w:sz w:val="20"/>
          <w:szCs w:val="20"/>
        </w:rPr>
      </w:pPr>
    </w:p>
    <w:p w:rsidR="00750F4E" w:rsidRPr="002F6E16" w:rsidRDefault="00750F4E" w:rsidP="00750F4E">
      <w:pPr>
        <w:jc w:val="both"/>
        <w:rPr>
          <w:rFonts w:ascii="Times New Roman" w:hAnsi="Times New Roman" w:cs="Times New Roman"/>
          <w:sz w:val="20"/>
          <w:szCs w:val="20"/>
        </w:rPr>
      </w:pPr>
      <w:r w:rsidRPr="002F6E16">
        <w:rPr>
          <w:rFonts w:ascii="Times New Roman" w:hAnsi="Times New Roman" w:cs="Times New Roman"/>
          <w:b/>
          <w:i/>
          <w:sz w:val="20"/>
          <w:szCs w:val="20"/>
        </w:rPr>
        <w:t>Статья 16  Вступление в силу настойщего решения</w:t>
      </w:r>
    </w:p>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b/>
          <w:i/>
          <w:sz w:val="20"/>
          <w:szCs w:val="20"/>
        </w:rPr>
        <w:t xml:space="preserve">     1.</w:t>
      </w:r>
      <w:r w:rsidRPr="002F6E16">
        <w:rPr>
          <w:rFonts w:ascii="Times New Roman" w:hAnsi="Times New Roman" w:cs="Times New Roman"/>
          <w:sz w:val="20"/>
          <w:szCs w:val="20"/>
        </w:rPr>
        <w:t>Направить настоящее решение и.о.Главе Погорельского сельсовета Чановского района Новосибирской области для подписания и опубликования.</w:t>
      </w:r>
    </w:p>
    <w:p w:rsidR="00750F4E" w:rsidRPr="002F6E16" w:rsidRDefault="00750F4E" w:rsidP="002F6E16">
      <w:pPr>
        <w:ind w:left="284"/>
        <w:jc w:val="both"/>
        <w:rPr>
          <w:rFonts w:ascii="Times New Roman" w:hAnsi="Times New Roman" w:cs="Times New Roman"/>
          <w:sz w:val="20"/>
          <w:szCs w:val="20"/>
        </w:rPr>
      </w:pPr>
      <w:r w:rsidRPr="002F6E16">
        <w:rPr>
          <w:rFonts w:ascii="Times New Roman" w:hAnsi="Times New Roman" w:cs="Times New Roman"/>
          <w:sz w:val="20"/>
          <w:szCs w:val="20"/>
        </w:rPr>
        <w:t>2.Настоящее решение вступает в законную силу с 01 января 2014 года.</w:t>
      </w:r>
    </w:p>
    <w:p w:rsidR="00750F4E" w:rsidRPr="002F6E16" w:rsidRDefault="00750F4E" w:rsidP="00096294">
      <w:pPr>
        <w:pStyle w:val="a3"/>
      </w:pPr>
    </w:p>
    <w:p w:rsidR="00750F4E" w:rsidRPr="002F6E16" w:rsidRDefault="00750F4E" w:rsidP="00096294">
      <w:pPr>
        <w:pStyle w:val="a3"/>
      </w:pPr>
      <w:r w:rsidRPr="002F6E16">
        <w:t xml:space="preserve">и.о.Глава Погорельского сельсовета   </w:t>
      </w:r>
      <w:r w:rsidR="002F6E16">
        <w:t xml:space="preserve">                                                                                                               </w:t>
      </w:r>
      <w:r w:rsidRPr="002F6E16">
        <w:t xml:space="preserve">      Председатель Совета депутатов                           </w:t>
      </w:r>
    </w:p>
    <w:p w:rsidR="00750F4E" w:rsidRPr="002F6E16" w:rsidRDefault="002F6E16" w:rsidP="00096294">
      <w:pPr>
        <w:pStyle w:val="a3"/>
      </w:pPr>
      <w:r>
        <w:t xml:space="preserve"> </w:t>
      </w:r>
    </w:p>
    <w:p w:rsidR="00750F4E" w:rsidRPr="002F6E16" w:rsidRDefault="00750F4E" w:rsidP="00096294">
      <w:pPr>
        <w:pStyle w:val="a3"/>
      </w:pPr>
      <w:r w:rsidRPr="002F6E16">
        <w:t xml:space="preserve">                                 Васильева И.Н.                                </w:t>
      </w:r>
      <w:r w:rsidR="002F6E16">
        <w:t xml:space="preserve">                                                                                                            </w:t>
      </w:r>
      <w:r w:rsidRPr="002F6E16">
        <w:t xml:space="preserve">               Шнайдер М.А.</w:t>
      </w:r>
    </w:p>
    <w:p w:rsidR="00750F4E" w:rsidRPr="002F6E16" w:rsidRDefault="00750F4E" w:rsidP="00750F4E">
      <w:pPr>
        <w:jc w:val="both"/>
        <w:rPr>
          <w:rFonts w:ascii="Times New Roman" w:hAnsi="Times New Roman" w:cs="Times New Roman"/>
          <w:sz w:val="20"/>
          <w:szCs w:val="20"/>
        </w:rPr>
      </w:pPr>
    </w:p>
    <w:p w:rsidR="00750F4E" w:rsidRPr="002F6E16" w:rsidRDefault="002F6E16" w:rsidP="002F6E16">
      <w:pPr>
        <w:jc w:val="both"/>
        <w:rPr>
          <w:rFonts w:ascii="Times New Roman" w:hAnsi="Times New Roman" w:cs="Times New Roman"/>
          <w:sz w:val="20"/>
          <w:szCs w:val="20"/>
        </w:rPr>
      </w:pPr>
      <w:r>
        <w:rPr>
          <w:rFonts w:ascii="Times New Roman" w:hAnsi="Times New Roman" w:cs="Times New Roman"/>
          <w:sz w:val="20"/>
          <w:szCs w:val="20"/>
        </w:rPr>
        <w:t xml:space="preserve">                                   </w:t>
      </w: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1</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2015и2016 годов</w:t>
      </w:r>
    </w:p>
    <w:p w:rsidR="00750F4E" w:rsidRPr="002F6E16" w:rsidRDefault="00750F4E" w:rsidP="00750F4E">
      <w:pPr>
        <w:pStyle w:val="a3"/>
        <w:jc w:val="right"/>
        <w:rPr>
          <w:rFonts w:ascii="Times New Roman" w:hAnsi="Times New Roman" w:cs="Times New Roman"/>
          <w:sz w:val="20"/>
          <w:szCs w:val="20"/>
        </w:rPr>
      </w:pPr>
    </w:p>
    <w:p w:rsidR="00750F4E" w:rsidRPr="002F6E16" w:rsidRDefault="00750F4E" w:rsidP="00750F4E">
      <w:pPr>
        <w:tabs>
          <w:tab w:val="center" w:pos="4677"/>
          <w:tab w:val="left" w:pos="6864"/>
        </w:tabs>
        <w:jc w:val="center"/>
        <w:rPr>
          <w:rFonts w:ascii="Times New Roman" w:hAnsi="Times New Roman" w:cs="Times New Roman"/>
          <w:b/>
          <w:sz w:val="20"/>
          <w:szCs w:val="20"/>
        </w:rPr>
      </w:pPr>
      <w:r w:rsidRPr="002F6E16">
        <w:rPr>
          <w:rFonts w:ascii="Times New Roman" w:hAnsi="Times New Roman" w:cs="Times New Roman"/>
          <w:b/>
          <w:sz w:val="20"/>
          <w:szCs w:val="20"/>
        </w:rPr>
        <w:t>Перечень главных администраторов</w:t>
      </w:r>
    </w:p>
    <w:p w:rsidR="00750F4E" w:rsidRPr="002F6E16" w:rsidRDefault="00750F4E" w:rsidP="00750F4E">
      <w:pPr>
        <w:tabs>
          <w:tab w:val="center" w:pos="4677"/>
          <w:tab w:val="left" w:pos="6864"/>
        </w:tabs>
        <w:jc w:val="center"/>
        <w:rPr>
          <w:rFonts w:ascii="Times New Roman" w:hAnsi="Times New Roman" w:cs="Times New Roman"/>
          <w:b/>
          <w:sz w:val="20"/>
          <w:szCs w:val="20"/>
        </w:rPr>
      </w:pPr>
      <w:r w:rsidRPr="002F6E16">
        <w:rPr>
          <w:rFonts w:ascii="Times New Roman" w:hAnsi="Times New Roman" w:cs="Times New Roman"/>
          <w:b/>
          <w:sz w:val="20"/>
          <w:szCs w:val="20"/>
        </w:rPr>
        <w:t>доходов бюджета Погорельского сельсовета</w:t>
      </w:r>
    </w:p>
    <w:p w:rsidR="00750F4E" w:rsidRPr="002F6E16" w:rsidRDefault="00750F4E" w:rsidP="00750F4E">
      <w:pPr>
        <w:tabs>
          <w:tab w:val="center" w:pos="4677"/>
          <w:tab w:val="left" w:pos="6864"/>
        </w:tabs>
        <w:jc w:val="center"/>
        <w:rPr>
          <w:rFonts w:ascii="Times New Roman" w:hAnsi="Times New Roman" w:cs="Times New Roman"/>
          <w:b/>
          <w:sz w:val="20"/>
          <w:szCs w:val="20"/>
        </w:rPr>
      </w:pPr>
      <w:r w:rsidRPr="002F6E16">
        <w:rPr>
          <w:rFonts w:ascii="Times New Roman" w:hAnsi="Times New Roman" w:cs="Times New Roman"/>
          <w:b/>
          <w:sz w:val="20"/>
          <w:szCs w:val="20"/>
        </w:rPr>
        <w:t xml:space="preserve">                                                                                                                                                                   Таблица 1</w:t>
      </w:r>
    </w:p>
    <w:p w:rsidR="00750F4E" w:rsidRPr="002F6E16" w:rsidRDefault="00750F4E" w:rsidP="00750F4E">
      <w:pPr>
        <w:tabs>
          <w:tab w:val="center" w:pos="4677"/>
          <w:tab w:val="left" w:pos="6864"/>
        </w:tabs>
        <w:jc w:val="center"/>
        <w:rPr>
          <w:rFonts w:ascii="Times New Roman" w:hAnsi="Times New Roman" w:cs="Times New Roman"/>
          <w:sz w:val="20"/>
          <w:szCs w:val="20"/>
        </w:rPr>
      </w:pPr>
      <w:r w:rsidRPr="002F6E16">
        <w:rPr>
          <w:rFonts w:ascii="Times New Roman" w:hAnsi="Times New Roman" w:cs="Times New Roman"/>
          <w:b/>
          <w:sz w:val="20"/>
          <w:szCs w:val="20"/>
        </w:rPr>
        <w:t>Перечень главных администраторов налоговых и неналоговых доходов бюджета Погорельского сельсовета</w:t>
      </w:r>
    </w:p>
    <w:p w:rsidR="00750F4E" w:rsidRPr="002F6E16" w:rsidRDefault="00750F4E" w:rsidP="00750F4E">
      <w:pPr>
        <w:jc w:val="right"/>
        <w:rPr>
          <w:rFonts w:ascii="Times New Roman" w:hAnsi="Times New Roman" w:cs="Times New Roman"/>
          <w:sz w:val="20"/>
          <w:szCs w:val="20"/>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
        <w:gridCol w:w="1939"/>
        <w:gridCol w:w="6"/>
        <w:gridCol w:w="2403"/>
        <w:gridCol w:w="5027"/>
        <w:gridCol w:w="388"/>
      </w:tblGrid>
      <w:tr w:rsidR="00750F4E" w:rsidRPr="002F6E16" w:rsidTr="002F6E16">
        <w:trPr>
          <w:gridAfter w:val="1"/>
          <w:wAfter w:w="388" w:type="dxa"/>
          <w:trHeight w:val="252"/>
        </w:trPr>
        <w:tc>
          <w:tcPr>
            <w:tcW w:w="4437" w:type="dxa"/>
            <w:gridSpan w:val="4"/>
          </w:tcPr>
          <w:p w:rsidR="00750F4E" w:rsidRPr="002F6E16" w:rsidRDefault="00750F4E" w:rsidP="002F6E16">
            <w:pPr>
              <w:ind w:left="108"/>
              <w:rPr>
                <w:rFonts w:ascii="Times New Roman" w:hAnsi="Times New Roman" w:cs="Times New Roman"/>
                <w:b/>
                <w:sz w:val="20"/>
                <w:szCs w:val="20"/>
              </w:rPr>
            </w:pPr>
            <w:r w:rsidRPr="002F6E16">
              <w:rPr>
                <w:rFonts w:ascii="Times New Roman" w:hAnsi="Times New Roman" w:cs="Times New Roman"/>
                <w:b/>
                <w:sz w:val="20"/>
                <w:szCs w:val="20"/>
              </w:rPr>
              <w:t>Код бюджетной классификации Российской Федерации</w:t>
            </w:r>
          </w:p>
        </w:tc>
        <w:tc>
          <w:tcPr>
            <w:tcW w:w="5027" w:type="dxa"/>
            <w:vMerge w:val="restart"/>
          </w:tcPr>
          <w:p w:rsidR="00750F4E" w:rsidRPr="002F6E16" w:rsidRDefault="00750F4E" w:rsidP="002F6E16">
            <w:pPr>
              <w:jc w:val="both"/>
              <w:rPr>
                <w:rFonts w:ascii="Times New Roman" w:hAnsi="Times New Roman" w:cs="Times New Roman"/>
                <w:b/>
                <w:sz w:val="20"/>
                <w:szCs w:val="20"/>
              </w:rPr>
            </w:pPr>
          </w:p>
          <w:p w:rsidR="00750F4E" w:rsidRPr="002F6E16" w:rsidRDefault="00750F4E" w:rsidP="002F6E16">
            <w:pPr>
              <w:jc w:val="both"/>
              <w:rPr>
                <w:rFonts w:ascii="Times New Roman" w:hAnsi="Times New Roman" w:cs="Times New Roman"/>
                <w:b/>
                <w:sz w:val="20"/>
                <w:szCs w:val="20"/>
              </w:rPr>
            </w:pPr>
          </w:p>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 xml:space="preserve">                                          Наименование      </w:t>
            </w:r>
          </w:p>
        </w:tc>
      </w:tr>
      <w:tr w:rsidR="00750F4E" w:rsidRPr="002F6E16" w:rsidTr="002F6E16">
        <w:tblPrEx>
          <w:tblLook w:val="01E0"/>
        </w:tblPrEx>
        <w:trPr>
          <w:gridAfter w:val="1"/>
          <w:wAfter w:w="388" w:type="dxa"/>
          <w:trHeight w:val="714"/>
        </w:trPr>
        <w:tc>
          <w:tcPr>
            <w:tcW w:w="2034" w:type="dxa"/>
            <w:gridSpan w:val="3"/>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главного          администратора</w:t>
            </w:r>
          </w:p>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 xml:space="preserve">      доходов</w:t>
            </w:r>
          </w:p>
        </w:tc>
        <w:tc>
          <w:tcPr>
            <w:tcW w:w="2403" w:type="dxa"/>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Доходов бюджета</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сельсовета</w:t>
            </w:r>
          </w:p>
          <w:p w:rsidR="00750F4E" w:rsidRPr="002F6E16" w:rsidRDefault="00750F4E" w:rsidP="002F6E16">
            <w:pPr>
              <w:rPr>
                <w:rFonts w:ascii="Times New Roman" w:hAnsi="Times New Roman" w:cs="Times New Roman"/>
                <w:b/>
                <w:sz w:val="20"/>
                <w:szCs w:val="20"/>
              </w:rPr>
            </w:pPr>
          </w:p>
        </w:tc>
        <w:tc>
          <w:tcPr>
            <w:tcW w:w="5027" w:type="dxa"/>
            <w:vMerge/>
          </w:tcPr>
          <w:p w:rsidR="00750F4E" w:rsidRPr="002F6E16" w:rsidRDefault="00750F4E" w:rsidP="002F6E16">
            <w:pPr>
              <w:jc w:val="both"/>
              <w:rPr>
                <w:rFonts w:ascii="Times New Roman" w:hAnsi="Times New Roman" w:cs="Times New Roman"/>
                <w:b/>
                <w:sz w:val="20"/>
                <w:szCs w:val="20"/>
              </w:rPr>
            </w:pPr>
          </w:p>
        </w:tc>
      </w:tr>
      <w:tr w:rsidR="00750F4E" w:rsidRPr="002F6E16" w:rsidTr="002F6E16">
        <w:tblPrEx>
          <w:tblLook w:val="01E0"/>
        </w:tblPrEx>
        <w:trPr>
          <w:gridAfter w:val="1"/>
          <w:wAfter w:w="388" w:type="dxa"/>
          <w:trHeight w:val="327"/>
        </w:trPr>
        <w:tc>
          <w:tcPr>
            <w:tcW w:w="2034" w:type="dxa"/>
            <w:gridSpan w:val="3"/>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455</w:t>
            </w:r>
          </w:p>
        </w:tc>
        <w:tc>
          <w:tcPr>
            <w:tcW w:w="7430" w:type="dxa"/>
            <w:gridSpan w:val="2"/>
            <w:tcBorders>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Администрация Погорельского сельсовета</w:t>
            </w:r>
          </w:p>
        </w:tc>
      </w:tr>
      <w:tr w:rsidR="00750F4E" w:rsidRPr="002F6E16" w:rsidTr="002F6E16">
        <w:tblPrEx>
          <w:tblLook w:val="01E0"/>
        </w:tblPrEx>
        <w:trPr>
          <w:gridAfter w:val="1"/>
          <w:wAfter w:w="388" w:type="dxa"/>
          <w:trHeight w:val="327"/>
        </w:trPr>
        <w:tc>
          <w:tcPr>
            <w:tcW w:w="2034" w:type="dxa"/>
            <w:gridSpan w:val="3"/>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3"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108 04020 01 0000 110</w:t>
            </w:r>
          </w:p>
        </w:tc>
        <w:tc>
          <w:tcPr>
            <w:tcW w:w="5027" w:type="dxa"/>
            <w:tcBorders>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Госпошлина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r>
      <w:tr w:rsidR="00750F4E" w:rsidRPr="002F6E16" w:rsidTr="002F6E16">
        <w:trPr>
          <w:gridAfter w:val="1"/>
          <w:wAfter w:w="388" w:type="dxa"/>
          <w:trHeight w:val="616"/>
        </w:trPr>
        <w:tc>
          <w:tcPr>
            <w:tcW w:w="2028" w:type="dxa"/>
            <w:gridSpan w:val="2"/>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113 01995 10 0000 130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Прочие доходы от оказания платных услуг(работ) получателями средств бюджетов поселений</w:t>
            </w:r>
          </w:p>
          <w:p w:rsidR="00750F4E" w:rsidRPr="002F6E16" w:rsidRDefault="00750F4E" w:rsidP="002F6E16">
            <w:pPr>
              <w:jc w:val="both"/>
              <w:rPr>
                <w:rFonts w:ascii="Times New Roman" w:hAnsi="Times New Roman" w:cs="Times New Roman"/>
                <w:sz w:val="20"/>
                <w:szCs w:val="20"/>
              </w:rPr>
            </w:pPr>
          </w:p>
        </w:tc>
      </w:tr>
      <w:tr w:rsidR="00750F4E" w:rsidRPr="002F6E16" w:rsidTr="002F6E16">
        <w:trPr>
          <w:gridAfter w:val="1"/>
          <w:wAfter w:w="388" w:type="dxa"/>
          <w:trHeight w:val="616"/>
        </w:trPr>
        <w:tc>
          <w:tcPr>
            <w:tcW w:w="2028" w:type="dxa"/>
            <w:gridSpan w:val="2"/>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113 02995 10 0000 130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Прочие доходы от компенсации затрат бюджетов поселений</w:t>
            </w:r>
          </w:p>
        </w:tc>
      </w:tr>
      <w:tr w:rsidR="00750F4E" w:rsidRPr="002F6E16" w:rsidTr="002F6E16">
        <w:trPr>
          <w:gridAfter w:val="1"/>
          <w:wAfter w:w="388" w:type="dxa"/>
          <w:trHeight w:val="1032"/>
        </w:trPr>
        <w:tc>
          <w:tcPr>
            <w:tcW w:w="2028" w:type="dxa"/>
            <w:gridSpan w:val="2"/>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111 05035 10 0000 120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поселений и созданных им учреждений (за исключением имущества муниципальных бюджетных и автономных учреждений)</w:t>
            </w:r>
          </w:p>
        </w:tc>
      </w:tr>
      <w:tr w:rsidR="00750F4E" w:rsidRPr="002F6E16" w:rsidTr="002F6E16">
        <w:trPr>
          <w:gridAfter w:val="1"/>
          <w:wAfter w:w="388" w:type="dxa"/>
          <w:trHeight w:val="1068"/>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114 02052 10 0000 410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от реализации имущества, находящегося в оперативном управлении учреждений, находящихся в ведении органов управления поселения (за исключением имущества муниципальных бюджетных и автономных учреждений) в части реализации основных средств по указанному имуществу</w:t>
            </w:r>
          </w:p>
        </w:tc>
      </w:tr>
      <w:tr w:rsidR="00750F4E" w:rsidRPr="002F6E16" w:rsidTr="002F6E16">
        <w:trPr>
          <w:gridAfter w:val="1"/>
          <w:wAfter w:w="388" w:type="dxa"/>
          <w:trHeight w:val="1068"/>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114 02052 10 0000 440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от реализации имущества, находящегося в оперативном управлении учреждений, находящихся в ведении органов управления поселения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750F4E" w:rsidRPr="002F6E16" w:rsidTr="002F6E16">
        <w:trPr>
          <w:gridAfter w:val="1"/>
          <w:wAfter w:w="388" w:type="dxa"/>
          <w:trHeight w:val="1272"/>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114 02053 10 0000 410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от реализации иного имущества, находящегося в собственности поселений (за исключением имущества муниципальных бюджетных и автономных учреждений, а также имущества МУП, в т.ч. казенных) в части реализации основных средств по указанному имуществу.</w:t>
            </w:r>
          </w:p>
        </w:tc>
      </w:tr>
      <w:tr w:rsidR="00750F4E" w:rsidRPr="002F6E16" w:rsidTr="002F6E16">
        <w:trPr>
          <w:gridAfter w:val="1"/>
          <w:wAfter w:w="388" w:type="dxa"/>
          <w:trHeight w:val="852"/>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lastRenderedPageBreak/>
              <w:t>455</w:t>
            </w:r>
          </w:p>
          <w:p w:rsidR="00750F4E" w:rsidRPr="002F6E16" w:rsidRDefault="00750F4E" w:rsidP="002F6E16">
            <w:pPr>
              <w:ind w:left="108"/>
              <w:jc w:val="center"/>
              <w:rPr>
                <w:rFonts w:ascii="Times New Roman" w:hAnsi="Times New Roman" w:cs="Times New Roman"/>
                <w:sz w:val="20"/>
                <w:szCs w:val="20"/>
              </w:rPr>
            </w:pP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116 90050 10 0000 140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Прочие поступления от денежных взысканий (штрафов) и иных сумм в возмещение ущерба, зачисляемых в бюджеты поселений</w:t>
            </w:r>
          </w:p>
        </w:tc>
      </w:tr>
      <w:tr w:rsidR="00750F4E" w:rsidRPr="002F6E16" w:rsidTr="002F6E16">
        <w:trPr>
          <w:gridAfter w:val="1"/>
          <w:wAfter w:w="388" w:type="dxa"/>
          <w:trHeight w:val="528"/>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116 33050 10 0000 140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r>
      <w:tr w:rsidR="00750F4E" w:rsidRPr="002F6E16" w:rsidTr="002F6E16">
        <w:trPr>
          <w:gridAfter w:val="1"/>
          <w:wAfter w:w="388" w:type="dxa"/>
          <w:trHeight w:val="528"/>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117 01050 10  0000 180 </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Невыясненные поступления, зачисляемые в бюджеты поселений.</w:t>
            </w:r>
          </w:p>
        </w:tc>
      </w:tr>
      <w:tr w:rsidR="00750F4E" w:rsidRPr="002F6E16" w:rsidTr="002F6E16">
        <w:trPr>
          <w:gridAfter w:val="1"/>
          <w:wAfter w:w="388" w:type="dxa"/>
          <w:trHeight w:val="413"/>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117 05050 10 0000 180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Прочие неналоговые доходы бюджетов поселений</w:t>
            </w:r>
          </w:p>
        </w:tc>
      </w:tr>
      <w:tr w:rsidR="00750F4E" w:rsidRPr="002F6E16" w:rsidTr="002F6E16">
        <w:trPr>
          <w:gridAfter w:val="1"/>
          <w:wAfter w:w="388" w:type="dxa"/>
          <w:trHeight w:val="413"/>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218 05010 10 0000 151</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750F4E" w:rsidRPr="002F6E16" w:rsidTr="002F6E16">
        <w:trPr>
          <w:gridAfter w:val="1"/>
          <w:wAfter w:w="388" w:type="dxa"/>
          <w:trHeight w:val="864"/>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218 05020 10 0000 151</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бюджетов поселений от возврата остатков субсидий, субвенций и иных межбюджетных трансфертов, имеющих целевое назначение, прошлых лет из внебюджетных фондов</w:t>
            </w:r>
          </w:p>
        </w:tc>
      </w:tr>
      <w:tr w:rsidR="00750F4E" w:rsidRPr="002F6E16" w:rsidTr="002F6E16">
        <w:trPr>
          <w:gridAfter w:val="1"/>
          <w:wAfter w:w="388" w:type="dxa"/>
          <w:trHeight w:val="864"/>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219 05000 10 0000 151</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Возврат остатков субсидий, субвенций и иных межбюджетных трансфертов, имеющих целевое назначение, прошлых лет из бюджетов поселений</w:t>
            </w:r>
          </w:p>
        </w:tc>
      </w:tr>
      <w:tr w:rsidR="00750F4E" w:rsidRPr="002F6E16" w:rsidTr="002F6E16">
        <w:trPr>
          <w:gridAfter w:val="1"/>
          <w:wAfter w:w="388" w:type="dxa"/>
          <w:trHeight w:val="325"/>
        </w:trPr>
        <w:tc>
          <w:tcPr>
            <w:tcW w:w="2028" w:type="dxa"/>
            <w:gridSpan w:val="2"/>
          </w:tcPr>
          <w:p w:rsidR="00750F4E" w:rsidRPr="002F6E16" w:rsidRDefault="00750F4E" w:rsidP="002F6E16">
            <w:pPr>
              <w:ind w:left="108"/>
              <w:jc w:val="center"/>
              <w:rPr>
                <w:rFonts w:ascii="Times New Roman" w:hAnsi="Times New Roman" w:cs="Times New Roman"/>
                <w:b/>
                <w:sz w:val="20"/>
                <w:szCs w:val="20"/>
              </w:rPr>
            </w:pPr>
            <w:r w:rsidRPr="002F6E16">
              <w:rPr>
                <w:rFonts w:ascii="Times New Roman" w:hAnsi="Times New Roman" w:cs="Times New Roman"/>
                <w:b/>
                <w:sz w:val="20"/>
                <w:szCs w:val="20"/>
              </w:rPr>
              <w:t>200</w:t>
            </w:r>
          </w:p>
        </w:tc>
        <w:tc>
          <w:tcPr>
            <w:tcW w:w="7436" w:type="dxa"/>
            <w:gridSpan w:val="3"/>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 xml:space="preserve">                                          Администрация Чановского района</w:t>
            </w:r>
          </w:p>
        </w:tc>
      </w:tr>
      <w:tr w:rsidR="00750F4E" w:rsidRPr="002F6E16" w:rsidTr="002F6E16">
        <w:trPr>
          <w:gridAfter w:val="1"/>
          <w:wAfter w:w="388" w:type="dxa"/>
          <w:trHeight w:val="325"/>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200</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108 04020 01 0000 110</w:t>
            </w:r>
          </w:p>
        </w:tc>
        <w:tc>
          <w:tcPr>
            <w:tcW w:w="502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Госпошлина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r>
      <w:tr w:rsidR="00750F4E" w:rsidRPr="002F6E16" w:rsidTr="002F6E16">
        <w:trPr>
          <w:gridAfter w:val="1"/>
          <w:wAfter w:w="388" w:type="dxa"/>
          <w:trHeight w:val="864"/>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lastRenderedPageBreak/>
              <w:t>200</w:t>
            </w: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111 05013 10 0000 120</w:t>
            </w:r>
          </w:p>
        </w:tc>
        <w:tc>
          <w:tcPr>
            <w:tcW w:w="5027" w:type="dxa"/>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750F4E" w:rsidRPr="002F6E16" w:rsidTr="002F6E16">
        <w:trPr>
          <w:gridAfter w:val="1"/>
          <w:wAfter w:w="388" w:type="dxa"/>
          <w:trHeight w:val="864"/>
        </w:trPr>
        <w:tc>
          <w:tcPr>
            <w:tcW w:w="2028" w:type="dxa"/>
            <w:gridSpan w:val="2"/>
          </w:tcPr>
          <w:p w:rsidR="00750F4E" w:rsidRPr="002F6E16" w:rsidRDefault="00750F4E" w:rsidP="002F6E16">
            <w:pPr>
              <w:ind w:left="108"/>
              <w:jc w:val="center"/>
              <w:rPr>
                <w:rFonts w:ascii="Times New Roman" w:hAnsi="Times New Roman" w:cs="Times New Roman"/>
                <w:sz w:val="20"/>
                <w:szCs w:val="20"/>
              </w:rPr>
            </w:pPr>
            <w:r w:rsidRPr="002F6E16">
              <w:rPr>
                <w:rFonts w:ascii="Times New Roman" w:hAnsi="Times New Roman" w:cs="Times New Roman"/>
                <w:sz w:val="20"/>
                <w:szCs w:val="20"/>
              </w:rPr>
              <w:t>200</w:t>
            </w:r>
          </w:p>
        </w:tc>
        <w:tc>
          <w:tcPr>
            <w:tcW w:w="2409" w:type="dxa"/>
            <w:gridSpan w:val="2"/>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114 02052 10 0000 440</w:t>
            </w:r>
          </w:p>
        </w:tc>
        <w:tc>
          <w:tcPr>
            <w:tcW w:w="5027"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от реализации имущества, находящегося в оперативном управлении учреждений, находящихся в ведении органов управления поселения (за исключением имущества муниципальных бюджетных и автономных учреждений) в части реализации материальных запасов по указанному имуществу.</w:t>
            </w:r>
          </w:p>
          <w:p w:rsidR="00750F4E" w:rsidRPr="002F6E16" w:rsidRDefault="00750F4E" w:rsidP="002F6E16">
            <w:pPr>
              <w:jc w:val="both"/>
              <w:rPr>
                <w:rFonts w:ascii="Times New Roman" w:hAnsi="Times New Roman" w:cs="Times New Roman"/>
                <w:sz w:val="20"/>
                <w:szCs w:val="20"/>
              </w:rPr>
            </w:pPr>
          </w:p>
        </w:tc>
      </w:tr>
      <w:tr w:rsidR="00750F4E" w:rsidRPr="002F6E16" w:rsidTr="002F6E16">
        <w:trPr>
          <w:gridAfter w:val="1"/>
          <w:wAfter w:w="388" w:type="dxa"/>
          <w:trHeight w:val="864"/>
        </w:trPr>
        <w:tc>
          <w:tcPr>
            <w:tcW w:w="2028" w:type="dxa"/>
            <w:gridSpan w:val="2"/>
          </w:tcPr>
          <w:p w:rsidR="00750F4E" w:rsidRPr="002F6E16" w:rsidRDefault="00750F4E" w:rsidP="002F6E16">
            <w:pPr>
              <w:tabs>
                <w:tab w:val="left" w:pos="1776"/>
              </w:tabs>
              <w:jc w:val="center"/>
              <w:rPr>
                <w:rFonts w:ascii="Times New Roman" w:hAnsi="Times New Roman" w:cs="Times New Roman"/>
                <w:sz w:val="20"/>
                <w:szCs w:val="20"/>
              </w:rPr>
            </w:pPr>
            <w:r w:rsidRPr="002F6E16">
              <w:rPr>
                <w:rFonts w:ascii="Times New Roman" w:hAnsi="Times New Roman" w:cs="Times New Roman"/>
                <w:sz w:val="20"/>
                <w:szCs w:val="20"/>
              </w:rPr>
              <w:t>200</w:t>
            </w:r>
          </w:p>
        </w:tc>
        <w:tc>
          <w:tcPr>
            <w:tcW w:w="2409" w:type="dxa"/>
            <w:gridSpan w:val="2"/>
          </w:tcPr>
          <w:p w:rsidR="00750F4E" w:rsidRPr="002F6E16" w:rsidRDefault="00750F4E" w:rsidP="002F6E16">
            <w:pPr>
              <w:tabs>
                <w:tab w:val="left" w:pos="1776"/>
              </w:tabs>
              <w:rPr>
                <w:rFonts w:ascii="Times New Roman" w:hAnsi="Times New Roman" w:cs="Times New Roman"/>
                <w:sz w:val="20"/>
                <w:szCs w:val="20"/>
              </w:rPr>
            </w:pPr>
            <w:r w:rsidRPr="002F6E16">
              <w:rPr>
                <w:rFonts w:ascii="Times New Roman" w:hAnsi="Times New Roman" w:cs="Times New Roman"/>
                <w:sz w:val="20"/>
                <w:szCs w:val="20"/>
              </w:rPr>
              <w:t>114 06013 10 0000 430</w:t>
            </w:r>
          </w:p>
        </w:tc>
        <w:tc>
          <w:tcPr>
            <w:tcW w:w="5027" w:type="dxa"/>
          </w:tcPr>
          <w:p w:rsidR="00750F4E" w:rsidRPr="002F6E16" w:rsidRDefault="00750F4E" w:rsidP="002F6E16">
            <w:pPr>
              <w:tabs>
                <w:tab w:val="left" w:pos="1776"/>
              </w:tabs>
              <w:jc w:val="both"/>
              <w:rPr>
                <w:rFonts w:ascii="Times New Roman" w:hAnsi="Times New Roman" w:cs="Times New Roman"/>
                <w:sz w:val="20"/>
                <w:szCs w:val="20"/>
              </w:rPr>
            </w:pPr>
            <w:r w:rsidRPr="002F6E16">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поселения</w:t>
            </w:r>
          </w:p>
        </w:tc>
      </w:tr>
      <w:tr w:rsidR="00750F4E" w:rsidRPr="002F6E16" w:rsidTr="002F6E16">
        <w:trPr>
          <w:gridAfter w:val="1"/>
          <w:wAfter w:w="388" w:type="dxa"/>
          <w:trHeight w:val="339"/>
        </w:trPr>
        <w:tc>
          <w:tcPr>
            <w:tcW w:w="2028" w:type="dxa"/>
            <w:gridSpan w:val="2"/>
          </w:tcPr>
          <w:p w:rsidR="00750F4E" w:rsidRPr="002F6E16" w:rsidRDefault="00750F4E" w:rsidP="002F6E16">
            <w:pPr>
              <w:tabs>
                <w:tab w:val="left" w:pos="1776"/>
              </w:tabs>
              <w:jc w:val="center"/>
              <w:rPr>
                <w:rFonts w:ascii="Times New Roman" w:hAnsi="Times New Roman" w:cs="Times New Roman"/>
                <w:b/>
                <w:sz w:val="20"/>
                <w:szCs w:val="20"/>
              </w:rPr>
            </w:pPr>
            <w:r w:rsidRPr="002F6E16">
              <w:rPr>
                <w:rFonts w:ascii="Times New Roman" w:hAnsi="Times New Roman" w:cs="Times New Roman"/>
                <w:b/>
                <w:sz w:val="20"/>
                <w:szCs w:val="20"/>
              </w:rPr>
              <w:t>182</w:t>
            </w:r>
          </w:p>
        </w:tc>
        <w:tc>
          <w:tcPr>
            <w:tcW w:w="2409" w:type="dxa"/>
            <w:gridSpan w:val="2"/>
          </w:tcPr>
          <w:p w:rsidR="00750F4E" w:rsidRPr="002F6E16" w:rsidRDefault="00750F4E" w:rsidP="002F6E16">
            <w:pPr>
              <w:tabs>
                <w:tab w:val="left" w:pos="1776"/>
              </w:tabs>
              <w:rPr>
                <w:rFonts w:ascii="Times New Roman" w:hAnsi="Times New Roman" w:cs="Times New Roman"/>
                <w:sz w:val="20"/>
                <w:szCs w:val="20"/>
              </w:rPr>
            </w:pPr>
          </w:p>
        </w:tc>
        <w:tc>
          <w:tcPr>
            <w:tcW w:w="5027" w:type="dxa"/>
          </w:tcPr>
          <w:p w:rsidR="00750F4E" w:rsidRPr="002F6E16" w:rsidRDefault="00750F4E" w:rsidP="002F6E16">
            <w:pPr>
              <w:tabs>
                <w:tab w:val="left" w:pos="3424"/>
              </w:tabs>
              <w:jc w:val="both"/>
              <w:rPr>
                <w:rFonts w:ascii="Times New Roman" w:hAnsi="Times New Roman" w:cs="Times New Roman"/>
                <w:b/>
                <w:sz w:val="20"/>
                <w:szCs w:val="20"/>
              </w:rPr>
            </w:pPr>
            <w:r w:rsidRPr="002F6E16">
              <w:rPr>
                <w:rFonts w:ascii="Times New Roman" w:hAnsi="Times New Roman" w:cs="Times New Roman"/>
                <w:b/>
                <w:sz w:val="20"/>
                <w:szCs w:val="20"/>
              </w:rPr>
              <w:t>Федеральная налоговая служба(Управление Федеральной налоговой службы по Новосибирской области)</w:t>
            </w:r>
          </w:p>
          <w:p w:rsidR="00750F4E" w:rsidRPr="002F6E16" w:rsidRDefault="00750F4E" w:rsidP="002F6E16">
            <w:pPr>
              <w:tabs>
                <w:tab w:val="left" w:pos="1776"/>
              </w:tabs>
              <w:jc w:val="both"/>
              <w:rPr>
                <w:rFonts w:ascii="Times New Roman" w:hAnsi="Times New Roman" w:cs="Times New Roman"/>
                <w:sz w:val="20"/>
                <w:szCs w:val="20"/>
              </w:rPr>
            </w:pPr>
          </w:p>
        </w:tc>
      </w:tr>
      <w:tr w:rsidR="00750F4E" w:rsidRPr="002F6E16" w:rsidTr="002F6E16">
        <w:trPr>
          <w:gridAfter w:val="1"/>
          <w:wAfter w:w="388" w:type="dxa"/>
          <w:trHeight w:val="864"/>
        </w:trPr>
        <w:tc>
          <w:tcPr>
            <w:tcW w:w="2028" w:type="dxa"/>
            <w:gridSpan w:val="2"/>
          </w:tcPr>
          <w:p w:rsidR="00750F4E" w:rsidRPr="002F6E16" w:rsidRDefault="00750F4E" w:rsidP="002F6E16">
            <w:pPr>
              <w:tabs>
                <w:tab w:val="left" w:pos="3136"/>
              </w:tabs>
              <w:jc w:val="center"/>
              <w:rPr>
                <w:rFonts w:ascii="Times New Roman" w:hAnsi="Times New Roman" w:cs="Times New Roman"/>
                <w:sz w:val="20"/>
                <w:szCs w:val="20"/>
              </w:rPr>
            </w:pPr>
            <w:r w:rsidRPr="002F6E16">
              <w:rPr>
                <w:rFonts w:ascii="Times New Roman" w:hAnsi="Times New Roman" w:cs="Times New Roman"/>
                <w:sz w:val="20"/>
                <w:szCs w:val="20"/>
              </w:rPr>
              <w:t>182</w:t>
            </w:r>
          </w:p>
        </w:tc>
        <w:tc>
          <w:tcPr>
            <w:tcW w:w="2409" w:type="dxa"/>
            <w:gridSpan w:val="2"/>
          </w:tcPr>
          <w:p w:rsidR="00750F4E" w:rsidRPr="002F6E16" w:rsidRDefault="00750F4E" w:rsidP="002F6E16">
            <w:pPr>
              <w:tabs>
                <w:tab w:val="left" w:pos="3136"/>
              </w:tabs>
              <w:rPr>
                <w:rFonts w:ascii="Times New Roman" w:hAnsi="Times New Roman" w:cs="Times New Roman"/>
                <w:sz w:val="20"/>
                <w:szCs w:val="20"/>
              </w:rPr>
            </w:pPr>
            <w:r w:rsidRPr="002F6E16">
              <w:rPr>
                <w:rFonts w:ascii="Times New Roman" w:hAnsi="Times New Roman" w:cs="Times New Roman"/>
                <w:sz w:val="20"/>
                <w:szCs w:val="20"/>
              </w:rPr>
              <w:t>101 02021 01 0000 110</w:t>
            </w:r>
          </w:p>
        </w:tc>
        <w:tc>
          <w:tcPr>
            <w:tcW w:w="5027" w:type="dxa"/>
          </w:tcPr>
          <w:p w:rsidR="00750F4E" w:rsidRPr="002F6E16" w:rsidRDefault="00750F4E" w:rsidP="002F6E16">
            <w:pPr>
              <w:tabs>
                <w:tab w:val="left" w:pos="3136"/>
              </w:tabs>
              <w:jc w:val="both"/>
              <w:rPr>
                <w:rFonts w:ascii="Times New Roman" w:hAnsi="Times New Roman" w:cs="Times New Roman"/>
                <w:sz w:val="20"/>
                <w:szCs w:val="20"/>
              </w:rPr>
            </w:pPr>
            <w:r w:rsidRPr="002F6E16">
              <w:rPr>
                <w:rFonts w:ascii="Times New Roman" w:hAnsi="Times New Roman" w:cs="Times New Roman"/>
                <w:sz w:val="20"/>
                <w:szCs w:val="20"/>
              </w:rPr>
              <w:t xml:space="preserve">Налог на доходы физических лиц с доходов, облагаемых по налоговой ставке,  установленной п.1 ст.224 НК РФ, за исключением доходов, полученных физ. Лицами, зарегистрированными в качестве индивидуальных предпринимателей, частных нотариусов и других лиц занимающихся частной </w:t>
            </w:r>
            <w:r w:rsidRPr="002F6E16">
              <w:rPr>
                <w:rFonts w:ascii="Times New Roman" w:hAnsi="Times New Roman" w:cs="Times New Roman"/>
                <w:sz w:val="20"/>
                <w:szCs w:val="20"/>
              </w:rPr>
              <w:lastRenderedPageBreak/>
              <w:t>практикой *</w:t>
            </w:r>
          </w:p>
        </w:tc>
      </w:tr>
      <w:tr w:rsidR="00750F4E" w:rsidRPr="002F6E16" w:rsidTr="002F6E16">
        <w:trPr>
          <w:gridAfter w:val="1"/>
          <w:wAfter w:w="388" w:type="dxa"/>
          <w:trHeight w:val="864"/>
        </w:trPr>
        <w:tc>
          <w:tcPr>
            <w:tcW w:w="2028" w:type="dxa"/>
            <w:gridSpan w:val="2"/>
          </w:tcPr>
          <w:p w:rsidR="00750F4E" w:rsidRPr="002F6E16" w:rsidRDefault="00750F4E" w:rsidP="002F6E16">
            <w:pPr>
              <w:tabs>
                <w:tab w:val="left" w:pos="3136"/>
              </w:tabs>
              <w:jc w:val="center"/>
              <w:rPr>
                <w:rFonts w:ascii="Times New Roman" w:hAnsi="Times New Roman" w:cs="Times New Roman"/>
                <w:sz w:val="20"/>
                <w:szCs w:val="20"/>
              </w:rPr>
            </w:pPr>
            <w:r w:rsidRPr="002F6E16">
              <w:rPr>
                <w:rFonts w:ascii="Times New Roman" w:hAnsi="Times New Roman" w:cs="Times New Roman"/>
                <w:sz w:val="20"/>
                <w:szCs w:val="20"/>
              </w:rPr>
              <w:lastRenderedPageBreak/>
              <w:t>182</w:t>
            </w:r>
          </w:p>
        </w:tc>
        <w:tc>
          <w:tcPr>
            <w:tcW w:w="2409" w:type="dxa"/>
            <w:gridSpan w:val="2"/>
          </w:tcPr>
          <w:p w:rsidR="00750F4E" w:rsidRPr="002F6E16" w:rsidRDefault="00750F4E" w:rsidP="002F6E16">
            <w:pPr>
              <w:tabs>
                <w:tab w:val="left" w:pos="3136"/>
              </w:tabs>
              <w:rPr>
                <w:rFonts w:ascii="Times New Roman" w:hAnsi="Times New Roman" w:cs="Times New Roman"/>
                <w:sz w:val="20"/>
                <w:szCs w:val="20"/>
              </w:rPr>
            </w:pPr>
            <w:r w:rsidRPr="002F6E16">
              <w:rPr>
                <w:rFonts w:ascii="Times New Roman" w:hAnsi="Times New Roman" w:cs="Times New Roman"/>
                <w:sz w:val="20"/>
                <w:szCs w:val="20"/>
              </w:rPr>
              <w:t>101 02022 01 0000 110</w:t>
            </w:r>
          </w:p>
        </w:tc>
        <w:tc>
          <w:tcPr>
            <w:tcW w:w="5027" w:type="dxa"/>
          </w:tcPr>
          <w:p w:rsidR="00750F4E" w:rsidRPr="002F6E16" w:rsidRDefault="00750F4E" w:rsidP="002F6E16">
            <w:pPr>
              <w:tabs>
                <w:tab w:val="left" w:pos="3136"/>
              </w:tabs>
              <w:jc w:val="both"/>
              <w:rPr>
                <w:rFonts w:ascii="Times New Roman" w:hAnsi="Times New Roman" w:cs="Times New Roman"/>
                <w:sz w:val="20"/>
                <w:szCs w:val="20"/>
              </w:rPr>
            </w:pPr>
            <w:r w:rsidRPr="002F6E16">
              <w:rPr>
                <w:rFonts w:ascii="Times New Roman" w:hAnsi="Times New Roman" w:cs="Times New Roman"/>
                <w:sz w:val="20"/>
                <w:szCs w:val="20"/>
              </w:rPr>
              <w:t>Налог на доходы физических лиц с доходов, облагаемых по налоговой ставке,  установленной п.1 ст.224 НК РФ,   полученных физ. Лицами, зарегистрированными в качестве индивидуальных предпринимателей, частных нотариусов и других лиц занимающихся частной практикой</w:t>
            </w:r>
          </w:p>
        </w:tc>
      </w:tr>
      <w:tr w:rsidR="00750F4E" w:rsidRPr="002F6E16" w:rsidTr="002F6E16">
        <w:trPr>
          <w:gridAfter w:val="1"/>
          <w:wAfter w:w="388" w:type="dxa"/>
          <w:trHeight w:val="459"/>
        </w:trPr>
        <w:tc>
          <w:tcPr>
            <w:tcW w:w="2028" w:type="dxa"/>
            <w:gridSpan w:val="2"/>
          </w:tcPr>
          <w:p w:rsidR="00750F4E" w:rsidRPr="002F6E16" w:rsidRDefault="00750F4E" w:rsidP="002F6E16">
            <w:pPr>
              <w:tabs>
                <w:tab w:val="left" w:pos="3136"/>
              </w:tabs>
              <w:jc w:val="center"/>
              <w:rPr>
                <w:rFonts w:ascii="Times New Roman" w:hAnsi="Times New Roman" w:cs="Times New Roman"/>
                <w:sz w:val="20"/>
                <w:szCs w:val="20"/>
              </w:rPr>
            </w:pPr>
            <w:r w:rsidRPr="002F6E16">
              <w:rPr>
                <w:rFonts w:ascii="Times New Roman" w:hAnsi="Times New Roman" w:cs="Times New Roman"/>
                <w:sz w:val="20"/>
                <w:szCs w:val="20"/>
              </w:rPr>
              <w:t>182</w:t>
            </w:r>
          </w:p>
        </w:tc>
        <w:tc>
          <w:tcPr>
            <w:tcW w:w="2409" w:type="dxa"/>
            <w:gridSpan w:val="2"/>
          </w:tcPr>
          <w:p w:rsidR="00750F4E" w:rsidRPr="002F6E16" w:rsidRDefault="00750F4E" w:rsidP="002F6E16">
            <w:pPr>
              <w:tabs>
                <w:tab w:val="left" w:pos="3136"/>
              </w:tabs>
              <w:rPr>
                <w:rFonts w:ascii="Times New Roman" w:hAnsi="Times New Roman" w:cs="Times New Roman"/>
                <w:sz w:val="20"/>
                <w:szCs w:val="20"/>
              </w:rPr>
            </w:pPr>
            <w:r w:rsidRPr="002F6E16">
              <w:rPr>
                <w:rFonts w:ascii="Times New Roman" w:hAnsi="Times New Roman" w:cs="Times New Roman"/>
                <w:sz w:val="20"/>
                <w:szCs w:val="20"/>
              </w:rPr>
              <w:t>105 03010 01 0000 110</w:t>
            </w:r>
          </w:p>
        </w:tc>
        <w:tc>
          <w:tcPr>
            <w:tcW w:w="5027" w:type="dxa"/>
          </w:tcPr>
          <w:p w:rsidR="00750F4E" w:rsidRPr="002F6E16" w:rsidRDefault="00750F4E" w:rsidP="002F6E16">
            <w:pPr>
              <w:tabs>
                <w:tab w:val="left" w:pos="3136"/>
              </w:tabs>
              <w:jc w:val="both"/>
              <w:rPr>
                <w:rFonts w:ascii="Times New Roman" w:hAnsi="Times New Roman" w:cs="Times New Roman"/>
                <w:sz w:val="20"/>
                <w:szCs w:val="20"/>
              </w:rPr>
            </w:pPr>
            <w:r w:rsidRPr="002F6E16">
              <w:rPr>
                <w:rFonts w:ascii="Times New Roman" w:hAnsi="Times New Roman" w:cs="Times New Roman"/>
                <w:sz w:val="20"/>
                <w:szCs w:val="20"/>
              </w:rPr>
              <w:t>Единый сельскохозяйственный налог *</w:t>
            </w:r>
          </w:p>
        </w:tc>
      </w:tr>
      <w:tr w:rsidR="00750F4E" w:rsidRPr="002F6E16" w:rsidTr="002F6E16">
        <w:trPr>
          <w:gridAfter w:val="1"/>
          <w:wAfter w:w="388" w:type="dxa"/>
          <w:trHeight w:val="864"/>
        </w:trPr>
        <w:tc>
          <w:tcPr>
            <w:tcW w:w="2028" w:type="dxa"/>
            <w:gridSpan w:val="2"/>
          </w:tcPr>
          <w:p w:rsidR="00750F4E" w:rsidRPr="002F6E16" w:rsidRDefault="00750F4E" w:rsidP="002F6E16">
            <w:pPr>
              <w:tabs>
                <w:tab w:val="left" w:pos="3136"/>
              </w:tabs>
              <w:jc w:val="center"/>
              <w:rPr>
                <w:rFonts w:ascii="Times New Roman" w:hAnsi="Times New Roman" w:cs="Times New Roman"/>
                <w:sz w:val="20"/>
                <w:szCs w:val="20"/>
              </w:rPr>
            </w:pPr>
            <w:r w:rsidRPr="002F6E16">
              <w:rPr>
                <w:rFonts w:ascii="Times New Roman" w:hAnsi="Times New Roman" w:cs="Times New Roman"/>
                <w:sz w:val="20"/>
                <w:szCs w:val="20"/>
              </w:rPr>
              <w:t>182</w:t>
            </w:r>
          </w:p>
        </w:tc>
        <w:tc>
          <w:tcPr>
            <w:tcW w:w="2409" w:type="dxa"/>
            <w:gridSpan w:val="2"/>
          </w:tcPr>
          <w:p w:rsidR="00750F4E" w:rsidRPr="002F6E16" w:rsidRDefault="00750F4E" w:rsidP="002F6E16">
            <w:pPr>
              <w:tabs>
                <w:tab w:val="left" w:pos="3136"/>
              </w:tabs>
              <w:rPr>
                <w:rFonts w:ascii="Times New Roman" w:hAnsi="Times New Roman" w:cs="Times New Roman"/>
                <w:sz w:val="20"/>
                <w:szCs w:val="20"/>
              </w:rPr>
            </w:pPr>
            <w:r w:rsidRPr="002F6E16">
              <w:rPr>
                <w:rFonts w:ascii="Times New Roman" w:hAnsi="Times New Roman" w:cs="Times New Roman"/>
                <w:sz w:val="20"/>
                <w:szCs w:val="20"/>
              </w:rPr>
              <w:t>106 01030 10 0000 110</w:t>
            </w:r>
          </w:p>
        </w:tc>
        <w:tc>
          <w:tcPr>
            <w:tcW w:w="5027" w:type="dxa"/>
          </w:tcPr>
          <w:p w:rsidR="00750F4E" w:rsidRPr="002F6E16" w:rsidRDefault="00750F4E" w:rsidP="002F6E16">
            <w:pPr>
              <w:tabs>
                <w:tab w:val="left" w:pos="3136"/>
              </w:tabs>
              <w:jc w:val="both"/>
              <w:rPr>
                <w:rFonts w:ascii="Times New Roman" w:hAnsi="Times New Roman" w:cs="Times New Roman"/>
                <w:sz w:val="20"/>
                <w:szCs w:val="20"/>
              </w:rPr>
            </w:pPr>
            <w:r w:rsidRPr="002F6E16">
              <w:rPr>
                <w:rFonts w:ascii="Times New Roman" w:hAnsi="Times New Roman" w:cs="Times New Roman"/>
                <w:sz w:val="20"/>
                <w:szCs w:val="20"/>
              </w:rPr>
              <w:t>Налог на имущество физических лиц, взимаемых по ставкам, применяемым к объектам налогооблажения , расположенным в границах поселений *</w:t>
            </w:r>
          </w:p>
        </w:tc>
      </w:tr>
      <w:tr w:rsidR="00750F4E" w:rsidRPr="002F6E16" w:rsidTr="002F6E16">
        <w:trPr>
          <w:gridAfter w:val="1"/>
          <w:wAfter w:w="388" w:type="dxa"/>
          <w:trHeight w:val="864"/>
        </w:trPr>
        <w:tc>
          <w:tcPr>
            <w:tcW w:w="2028" w:type="dxa"/>
            <w:gridSpan w:val="2"/>
          </w:tcPr>
          <w:p w:rsidR="00750F4E" w:rsidRPr="002F6E16" w:rsidRDefault="00750F4E" w:rsidP="002F6E16">
            <w:pPr>
              <w:tabs>
                <w:tab w:val="left" w:pos="3136"/>
              </w:tabs>
              <w:jc w:val="center"/>
              <w:rPr>
                <w:rFonts w:ascii="Times New Roman" w:hAnsi="Times New Roman" w:cs="Times New Roman"/>
                <w:sz w:val="20"/>
                <w:szCs w:val="20"/>
              </w:rPr>
            </w:pPr>
            <w:r w:rsidRPr="002F6E16">
              <w:rPr>
                <w:rFonts w:ascii="Times New Roman" w:hAnsi="Times New Roman" w:cs="Times New Roman"/>
                <w:sz w:val="20"/>
                <w:szCs w:val="20"/>
              </w:rPr>
              <w:t>182</w:t>
            </w:r>
          </w:p>
        </w:tc>
        <w:tc>
          <w:tcPr>
            <w:tcW w:w="2409" w:type="dxa"/>
            <w:gridSpan w:val="2"/>
          </w:tcPr>
          <w:p w:rsidR="00750F4E" w:rsidRPr="002F6E16" w:rsidRDefault="00750F4E" w:rsidP="002F6E16">
            <w:pPr>
              <w:tabs>
                <w:tab w:val="left" w:pos="3136"/>
              </w:tabs>
              <w:rPr>
                <w:rFonts w:ascii="Times New Roman" w:hAnsi="Times New Roman" w:cs="Times New Roman"/>
                <w:sz w:val="20"/>
                <w:szCs w:val="20"/>
              </w:rPr>
            </w:pPr>
            <w:r w:rsidRPr="002F6E16">
              <w:rPr>
                <w:rFonts w:ascii="Times New Roman" w:hAnsi="Times New Roman" w:cs="Times New Roman"/>
                <w:sz w:val="20"/>
                <w:szCs w:val="20"/>
              </w:rPr>
              <w:t>106 06013 10 0000 110</w:t>
            </w:r>
          </w:p>
        </w:tc>
        <w:tc>
          <w:tcPr>
            <w:tcW w:w="5027" w:type="dxa"/>
          </w:tcPr>
          <w:p w:rsidR="00750F4E" w:rsidRPr="002F6E16" w:rsidRDefault="00750F4E" w:rsidP="002F6E16">
            <w:pPr>
              <w:tabs>
                <w:tab w:val="left" w:pos="3136"/>
              </w:tabs>
              <w:jc w:val="both"/>
              <w:rPr>
                <w:rFonts w:ascii="Times New Roman" w:hAnsi="Times New Roman" w:cs="Times New Roman"/>
                <w:sz w:val="20"/>
                <w:szCs w:val="20"/>
              </w:rPr>
            </w:pPr>
            <w:r w:rsidRPr="002F6E16">
              <w:rPr>
                <w:rFonts w:ascii="Times New Roman" w:hAnsi="Times New Roman" w:cs="Times New Roman"/>
                <w:sz w:val="20"/>
                <w:szCs w:val="20"/>
              </w:rPr>
              <w:t>Земельный налог, взимаемый по ставкам, установленным в соответствии с подпунктом 1п.1 ст.394 НК РФ и применяемым к объектам налогообложения, расположенным в границах поселений *</w:t>
            </w:r>
          </w:p>
        </w:tc>
      </w:tr>
      <w:tr w:rsidR="00750F4E" w:rsidRPr="002F6E16" w:rsidTr="002F6E16">
        <w:trPr>
          <w:gridAfter w:val="1"/>
          <w:wAfter w:w="388" w:type="dxa"/>
          <w:trHeight w:val="864"/>
        </w:trPr>
        <w:tc>
          <w:tcPr>
            <w:tcW w:w="2028" w:type="dxa"/>
            <w:gridSpan w:val="2"/>
          </w:tcPr>
          <w:p w:rsidR="00750F4E" w:rsidRPr="002F6E16" w:rsidRDefault="00750F4E" w:rsidP="002F6E16">
            <w:pPr>
              <w:tabs>
                <w:tab w:val="left" w:pos="3136"/>
              </w:tabs>
              <w:jc w:val="center"/>
              <w:rPr>
                <w:rFonts w:ascii="Times New Roman" w:hAnsi="Times New Roman" w:cs="Times New Roman"/>
                <w:sz w:val="20"/>
                <w:szCs w:val="20"/>
              </w:rPr>
            </w:pPr>
            <w:r w:rsidRPr="002F6E16">
              <w:rPr>
                <w:rFonts w:ascii="Times New Roman" w:hAnsi="Times New Roman" w:cs="Times New Roman"/>
                <w:sz w:val="20"/>
                <w:szCs w:val="20"/>
              </w:rPr>
              <w:t>182</w:t>
            </w:r>
          </w:p>
        </w:tc>
        <w:tc>
          <w:tcPr>
            <w:tcW w:w="2409" w:type="dxa"/>
            <w:gridSpan w:val="2"/>
          </w:tcPr>
          <w:p w:rsidR="00750F4E" w:rsidRPr="002F6E16" w:rsidRDefault="00750F4E" w:rsidP="002F6E16">
            <w:pPr>
              <w:tabs>
                <w:tab w:val="left" w:pos="3136"/>
              </w:tabs>
              <w:rPr>
                <w:rFonts w:ascii="Times New Roman" w:hAnsi="Times New Roman" w:cs="Times New Roman"/>
                <w:sz w:val="20"/>
                <w:szCs w:val="20"/>
              </w:rPr>
            </w:pPr>
            <w:r w:rsidRPr="002F6E16">
              <w:rPr>
                <w:rFonts w:ascii="Times New Roman" w:hAnsi="Times New Roman" w:cs="Times New Roman"/>
                <w:sz w:val="20"/>
                <w:szCs w:val="20"/>
              </w:rPr>
              <w:t>106 06023 10 0000 110</w:t>
            </w:r>
          </w:p>
        </w:tc>
        <w:tc>
          <w:tcPr>
            <w:tcW w:w="5027" w:type="dxa"/>
          </w:tcPr>
          <w:p w:rsidR="00750F4E" w:rsidRPr="002F6E16" w:rsidRDefault="00750F4E" w:rsidP="002F6E16">
            <w:pPr>
              <w:tabs>
                <w:tab w:val="left" w:pos="3136"/>
              </w:tabs>
              <w:jc w:val="both"/>
              <w:rPr>
                <w:rFonts w:ascii="Times New Roman" w:hAnsi="Times New Roman" w:cs="Times New Roman"/>
                <w:sz w:val="20"/>
                <w:szCs w:val="20"/>
              </w:rPr>
            </w:pPr>
            <w:r w:rsidRPr="002F6E16">
              <w:rPr>
                <w:rFonts w:ascii="Times New Roman" w:hAnsi="Times New Roman" w:cs="Times New Roman"/>
                <w:sz w:val="20"/>
                <w:szCs w:val="20"/>
              </w:rPr>
              <w:t>Земельный налог, взимаемый по ставкам, установленным в соответствии с подпунктом 2п.1 ст.394 НК РФ и применяемым к объектам налогообложения, расположенным в границах поселений **</w:t>
            </w:r>
          </w:p>
        </w:tc>
      </w:tr>
      <w:tr w:rsidR="00750F4E" w:rsidRPr="002F6E16" w:rsidTr="002F6E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264"/>
        </w:trPr>
        <w:tc>
          <w:tcPr>
            <w:tcW w:w="9763" w:type="dxa"/>
            <w:gridSpan w:val="5"/>
            <w:tcBorders>
              <w:top w:val="nil"/>
              <w:left w:val="nil"/>
              <w:bottom w:val="nil"/>
              <w:right w:val="nil"/>
            </w:tcBorders>
            <w:shd w:val="clear" w:color="auto" w:fill="auto"/>
            <w:noWrap/>
            <w:vAlign w:val="center"/>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*Администрирование поступлений по всем подстатьям и подвидам соответствующей статьи</w:t>
            </w:r>
          </w:p>
        </w:tc>
      </w:tr>
      <w:tr w:rsidR="00750F4E" w:rsidRPr="002F6E16" w:rsidTr="002F6E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264"/>
        </w:trPr>
        <w:tc>
          <w:tcPr>
            <w:tcW w:w="9763" w:type="dxa"/>
            <w:gridSpan w:val="5"/>
            <w:tcBorders>
              <w:top w:val="nil"/>
              <w:left w:val="nil"/>
              <w:bottom w:val="nil"/>
              <w:right w:val="nil"/>
            </w:tcBorders>
            <w:shd w:val="clear" w:color="auto" w:fill="auto"/>
            <w:noWrap/>
            <w:vAlign w:val="center"/>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осуществляется главным администратором, указанным в группировочном  коде бюджетной классификации</w:t>
            </w:r>
          </w:p>
        </w:tc>
      </w:tr>
    </w:tbl>
    <w:p w:rsidR="002F6E16" w:rsidRDefault="00750F4E" w:rsidP="002F6E16">
      <w:pPr>
        <w:tabs>
          <w:tab w:val="left" w:pos="2144"/>
        </w:tabs>
        <w:jc w:val="center"/>
        <w:rPr>
          <w:rFonts w:ascii="Times New Roman" w:hAnsi="Times New Roman" w:cs="Times New Roman"/>
          <w:sz w:val="20"/>
          <w:szCs w:val="20"/>
        </w:rPr>
      </w:pPr>
      <w:r w:rsidRPr="002F6E16">
        <w:rPr>
          <w:rFonts w:ascii="Times New Roman" w:hAnsi="Times New Roman" w:cs="Times New Roman"/>
          <w:sz w:val="20"/>
          <w:szCs w:val="20"/>
        </w:rPr>
        <w:t xml:space="preserve">           </w:t>
      </w:r>
      <w:r w:rsidR="002F6E16">
        <w:rPr>
          <w:rFonts w:ascii="Times New Roman" w:hAnsi="Times New Roman" w:cs="Times New Roman"/>
          <w:sz w:val="20"/>
          <w:szCs w:val="20"/>
        </w:rPr>
        <w:t xml:space="preserve">                      </w:t>
      </w:r>
    </w:p>
    <w:p w:rsidR="00750F4E" w:rsidRPr="002F6E16" w:rsidRDefault="00750F4E" w:rsidP="002F6E16">
      <w:pPr>
        <w:tabs>
          <w:tab w:val="left" w:pos="2144"/>
        </w:tabs>
        <w:jc w:val="cente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pStyle w:val="a3"/>
        <w:jc w:val="right"/>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Таблица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приложения 1</w:t>
      </w:r>
    </w:p>
    <w:p w:rsidR="00750F4E" w:rsidRPr="002F6E16" w:rsidRDefault="00750F4E" w:rsidP="00750F4E">
      <w:pPr>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jc w:val="right"/>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b/>
          <w:sz w:val="20"/>
          <w:szCs w:val="20"/>
        </w:rPr>
        <w:t>Перечень главных администраторов безвозмездных поступлений</w:t>
      </w:r>
    </w:p>
    <w:p w:rsidR="00750F4E" w:rsidRPr="002F6E16" w:rsidRDefault="00750F4E" w:rsidP="00750F4E">
      <w:pPr>
        <w:autoSpaceDE w:val="0"/>
        <w:autoSpaceDN w:val="0"/>
        <w:adjustRightInd w:val="0"/>
        <w:ind w:firstLine="720"/>
        <w:jc w:val="center"/>
        <w:rPr>
          <w:rFonts w:ascii="Times New Roman" w:hAnsi="Times New Roman" w:cs="Times New Roman"/>
          <w:b/>
          <w:sz w:val="20"/>
          <w:szCs w:val="20"/>
        </w:rPr>
      </w:pPr>
      <w:r w:rsidRPr="002F6E16">
        <w:rPr>
          <w:rFonts w:ascii="Times New Roman" w:hAnsi="Times New Roman" w:cs="Times New Roman"/>
          <w:b/>
          <w:sz w:val="20"/>
          <w:szCs w:val="20"/>
        </w:rPr>
        <w:t xml:space="preserve">в бюджет Погорельского сельсовета </w:t>
      </w:r>
    </w:p>
    <w:p w:rsidR="00750F4E" w:rsidRPr="002F6E16" w:rsidRDefault="00750F4E" w:rsidP="00750F4E">
      <w:pPr>
        <w:autoSpaceDE w:val="0"/>
        <w:autoSpaceDN w:val="0"/>
        <w:adjustRightInd w:val="0"/>
        <w:ind w:firstLine="720"/>
        <w:jc w:val="center"/>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7"/>
        <w:gridCol w:w="2648"/>
        <w:gridCol w:w="5216"/>
      </w:tblGrid>
      <w:tr w:rsidR="00750F4E" w:rsidRPr="002F6E16" w:rsidTr="002F6E16">
        <w:tc>
          <w:tcPr>
            <w:tcW w:w="4355" w:type="dxa"/>
            <w:gridSpan w:val="2"/>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Код бюджетной классификации Российской Федерации</w:t>
            </w:r>
          </w:p>
        </w:tc>
        <w:tc>
          <w:tcPr>
            <w:tcW w:w="5216" w:type="dxa"/>
            <w:vMerge w:val="restart"/>
          </w:tcPr>
          <w:p w:rsidR="00750F4E" w:rsidRPr="002F6E16" w:rsidRDefault="00750F4E" w:rsidP="002F6E16">
            <w:pPr>
              <w:jc w:val="center"/>
              <w:rPr>
                <w:rFonts w:ascii="Times New Roman" w:hAnsi="Times New Roman" w:cs="Times New Roman"/>
                <w:b/>
                <w:sz w:val="20"/>
                <w:szCs w:val="20"/>
              </w:rPr>
            </w:pP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Наименование </w:t>
            </w:r>
          </w:p>
        </w:tc>
      </w:tr>
      <w:tr w:rsidR="00750F4E" w:rsidRPr="002F6E16" w:rsidTr="002F6E16">
        <w:tc>
          <w:tcPr>
            <w:tcW w:w="1707" w:type="dxa"/>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администратора доходов</w:t>
            </w:r>
          </w:p>
        </w:tc>
        <w:tc>
          <w:tcPr>
            <w:tcW w:w="2648" w:type="dxa"/>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доходов бюджета </w:t>
            </w: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b/>
                <w:sz w:val="20"/>
                <w:szCs w:val="20"/>
              </w:rPr>
              <w:t>Погорельского сельсовета</w:t>
            </w:r>
          </w:p>
        </w:tc>
        <w:tc>
          <w:tcPr>
            <w:tcW w:w="5216" w:type="dxa"/>
            <w:vMerge/>
          </w:tcPr>
          <w:p w:rsidR="00750F4E" w:rsidRPr="002F6E16" w:rsidRDefault="00750F4E" w:rsidP="002F6E16">
            <w:pPr>
              <w:jc w:val="center"/>
              <w:rPr>
                <w:rFonts w:ascii="Times New Roman" w:hAnsi="Times New Roman" w:cs="Times New Roman"/>
                <w:b/>
                <w:sz w:val="20"/>
                <w:szCs w:val="20"/>
              </w:rPr>
            </w:pPr>
          </w:p>
        </w:tc>
      </w:tr>
      <w:tr w:rsidR="00750F4E" w:rsidRPr="002F6E16" w:rsidTr="002F6E16">
        <w:tc>
          <w:tcPr>
            <w:tcW w:w="1707" w:type="dxa"/>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455 </w:t>
            </w:r>
          </w:p>
        </w:tc>
        <w:tc>
          <w:tcPr>
            <w:tcW w:w="2648" w:type="dxa"/>
          </w:tcPr>
          <w:p w:rsidR="00750F4E" w:rsidRPr="002F6E16" w:rsidRDefault="00750F4E" w:rsidP="002F6E16">
            <w:pPr>
              <w:jc w:val="center"/>
              <w:rPr>
                <w:rFonts w:ascii="Times New Roman" w:hAnsi="Times New Roman" w:cs="Times New Roman"/>
                <w:b/>
                <w:sz w:val="20"/>
                <w:szCs w:val="20"/>
              </w:rPr>
            </w:pPr>
          </w:p>
        </w:tc>
        <w:tc>
          <w:tcPr>
            <w:tcW w:w="5216" w:type="dxa"/>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Администрация Погорельского сельсовета Чановского района Новосибирской области</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202 01001 10 0000 151</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Дотации бюджетам поселений на выравнивание бюджетной обеспеченности</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2 02 01003 10 0000 151</w:t>
            </w:r>
          </w:p>
          <w:p w:rsidR="00750F4E" w:rsidRPr="002F6E16" w:rsidRDefault="00750F4E" w:rsidP="002F6E16">
            <w:pPr>
              <w:jc w:val="center"/>
              <w:rPr>
                <w:rFonts w:ascii="Times New Roman" w:hAnsi="Times New Roman" w:cs="Times New Roman"/>
                <w:sz w:val="20"/>
                <w:szCs w:val="20"/>
              </w:rPr>
            </w:pP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Дотации бюджетам поселений на поддержку мер по обеспечению сбалансированности бюджетов</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2 02 02041 10 0000 151</w:t>
            </w:r>
          </w:p>
          <w:p w:rsidR="00750F4E" w:rsidRPr="002F6E16" w:rsidRDefault="00750F4E" w:rsidP="002F6E16">
            <w:pPr>
              <w:jc w:val="center"/>
              <w:rPr>
                <w:rFonts w:ascii="Times New Roman" w:hAnsi="Times New Roman" w:cs="Times New Roman"/>
                <w:b/>
                <w:sz w:val="20"/>
                <w:szCs w:val="20"/>
              </w:rPr>
            </w:pP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Субсидии бюджетам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2 02 02999 10 0000 151</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субсидии бюджетам поселений</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2 02 03015 10 0000 151</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2 02 03024 10 0000 151</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Субвенции бюджетам поселений на выполнение передаваемых полномочий субъектов Российской Федерации</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2 02 03999 10 0000 151</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субвенции бюджетам поселений</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2 02 04012 10 0000 151</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2 02 04014 10 0000 151</w:t>
            </w:r>
          </w:p>
        </w:tc>
        <w:tc>
          <w:tcPr>
            <w:tcW w:w="5216"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Межбюджетные трансферты, передаваемые бюджетам поселений из бюджетов муниципальных районов на осуществление части пономочий  по решению вопросов местного значения в соответствии с заключенными соглашениями</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2 02 04999 05 0000 151</w:t>
            </w:r>
          </w:p>
        </w:tc>
        <w:tc>
          <w:tcPr>
            <w:tcW w:w="5216"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межбюджетные трансферты, передаваемые бюджетам поселений</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2 02 09024 10 0000 151</w:t>
            </w:r>
          </w:p>
        </w:tc>
        <w:tc>
          <w:tcPr>
            <w:tcW w:w="5216"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безвозмездные поступления в бюджеты поселений от бюджетов субъектов РФ</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2 03 05000 10 0000 180</w:t>
            </w:r>
          </w:p>
        </w:tc>
        <w:tc>
          <w:tcPr>
            <w:tcW w:w="5216"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Безвозмездные поступления от государственных (муниципальных) организаций в бюджеты поселений</w:t>
            </w:r>
          </w:p>
        </w:tc>
      </w:tr>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2 07 05000 10 0000 180</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безвозмездные поступления в бюджеты поселений</w:t>
            </w:r>
          </w:p>
        </w:tc>
      </w:tr>
    </w:tbl>
    <w:p w:rsidR="00750F4E" w:rsidRPr="002F6E16" w:rsidRDefault="00750F4E" w:rsidP="00750F4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7"/>
        <w:gridCol w:w="2648"/>
        <w:gridCol w:w="5216"/>
      </w:tblGrid>
      <w:tr w:rsidR="00750F4E" w:rsidRPr="002F6E16" w:rsidTr="002F6E16">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648"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2 08 05000 10 0000 180</w:t>
            </w:r>
          </w:p>
        </w:tc>
        <w:tc>
          <w:tcPr>
            <w:tcW w:w="5216"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Перечисления из бюджетов поселений (в бюджеты поселений) для осуществления возврата (зачета) излишне </w:t>
            </w:r>
            <w:r w:rsidRPr="002F6E16">
              <w:rPr>
                <w:rFonts w:ascii="Times New Roman" w:hAnsi="Times New Roman" w:cs="Times New Roman"/>
                <w:sz w:val="20"/>
                <w:szCs w:val="20"/>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750F4E" w:rsidRPr="002F6E16" w:rsidRDefault="00750F4E" w:rsidP="00750F4E">
      <w:pPr>
        <w:autoSpaceDE w:val="0"/>
        <w:autoSpaceDN w:val="0"/>
        <w:adjustRightInd w:val="0"/>
        <w:ind w:firstLine="720"/>
        <w:rPr>
          <w:rFonts w:ascii="Times New Roman" w:hAnsi="Times New Roman" w:cs="Times New Roman"/>
          <w:sz w:val="20"/>
          <w:szCs w:val="20"/>
        </w:rPr>
      </w:pPr>
    </w:p>
    <w:p w:rsidR="00750F4E" w:rsidRPr="002F6E16" w:rsidRDefault="00750F4E" w:rsidP="00750F4E">
      <w:pPr>
        <w:autoSpaceDE w:val="0"/>
        <w:autoSpaceDN w:val="0"/>
        <w:adjustRightInd w:val="0"/>
        <w:ind w:firstLine="720"/>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2015и2016 годов</w:t>
      </w:r>
    </w:p>
    <w:p w:rsidR="00750F4E" w:rsidRPr="002F6E16" w:rsidRDefault="00750F4E" w:rsidP="00750F4E">
      <w:pPr>
        <w:pStyle w:val="a3"/>
        <w:jc w:val="right"/>
        <w:rPr>
          <w:rFonts w:ascii="Times New Roman" w:hAnsi="Times New Roman" w:cs="Times New Roman"/>
          <w:b/>
          <w:sz w:val="20"/>
          <w:szCs w:val="20"/>
        </w:rPr>
      </w:pPr>
    </w:p>
    <w:p w:rsidR="00750F4E" w:rsidRPr="002F6E16" w:rsidRDefault="00750F4E" w:rsidP="00750F4E">
      <w:pPr>
        <w:tabs>
          <w:tab w:val="left" w:pos="2144"/>
        </w:tabs>
        <w:rPr>
          <w:rFonts w:ascii="Times New Roman" w:hAnsi="Times New Roman" w:cs="Times New Roman"/>
          <w:sz w:val="20"/>
          <w:szCs w:val="20"/>
        </w:rPr>
      </w:pPr>
    </w:p>
    <w:p w:rsidR="00750F4E" w:rsidRPr="002F6E16" w:rsidRDefault="00750F4E" w:rsidP="00750F4E">
      <w:pPr>
        <w:tabs>
          <w:tab w:val="left" w:pos="2144"/>
        </w:tabs>
        <w:jc w:val="center"/>
        <w:rPr>
          <w:rFonts w:ascii="Times New Roman" w:hAnsi="Times New Roman" w:cs="Times New Roman"/>
          <w:sz w:val="20"/>
          <w:szCs w:val="20"/>
        </w:rPr>
      </w:pPr>
      <w:r w:rsidRPr="002F6E16">
        <w:rPr>
          <w:rFonts w:ascii="Times New Roman" w:hAnsi="Times New Roman" w:cs="Times New Roman"/>
          <w:b/>
          <w:sz w:val="20"/>
          <w:szCs w:val="20"/>
        </w:rPr>
        <w:t>Перечень главных администраторов  источников финансирования</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дефицита бюджета Погорельского сельсовета</w:t>
      </w:r>
    </w:p>
    <w:p w:rsidR="00750F4E" w:rsidRPr="002F6E16" w:rsidRDefault="00750F4E" w:rsidP="00750F4E">
      <w:pPr>
        <w:jc w:val="right"/>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1"/>
        <w:gridCol w:w="2569"/>
        <w:gridCol w:w="5411"/>
      </w:tblGrid>
      <w:tr w:rsidR="00750F4E" w:rsidRPr="002F6E16" w:rsidTr="002F6E16">
        <w:trPr>
          <w:trHeight w:val="285"/>
        </w:trPr>
        <w:tc>
          <w:tcPr>
            <w:tcW w:w="4160" w:type="dxa"/>
            <w:gridSpan w:val="2"/>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Код бюджетной классификации                  Российской Федерации</w:t>
            </w:r>
          </w:p>
        </w:tc>
        <w:tc>
          <w:tcPr>
            <w:tcW w:w="5411" w:type="dxa"/>
            <w:vMerge w:val="restart"/>
            <w:tcBorders>
              <w:top w:val="single" w:sz="4" w:space="0" w:color="auto"/>
              <w:left w:val="single" w:sz="4" w:space="0" w:color="auto"/>
              <w:bottom w:val="single" w:sz="4" w:space="0" w:color="auto"/>
              <w:right w:val="nil"/>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Наименование </w:t>
            </w:r>
          </w:p>
        </w:tc>
      </w:tr>
      <w:tr w:rsidR="00750F4E" w:rsidRPr="002F6E16" w:rsidTr="002F6E16">
        <w:trPr>
          <w:trHeight w:val="420"/>
        </w:trPr>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Главного</w:t>
            </w: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администратора</w:t>
            </w: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источников финансирования дефицита бюджета</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Источников  </w:t>
            </w: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финансирования               </w:t>
            </w: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дефицита бюджета      </w:t>
            </w: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w:t>
            </w:r>
          </w:p>
        </w:tc>
        <w:tc>
          <w:tcPr>
            <w:tcW w:w="5411" w:type="dxa"/>
            <w:vMerge/>
            <w:tcBorders>
              <w:top w:val="single" w:sz="4" w:space="0" w:color="auto"/>
              <w:left w:val="single" w:sz="4" w:space="0" w:color="auto"/>
              <w:bottom w:val="single" w:sz="4" w:space="0" w:color="auto"/>
              <w:right w:val="nil"/>
            </w:tcBorders>
          </w:tcPr>
          <w:p w:rsidR="00750F4E" w:rsidRPr="002F6E16" w:rsidRDefault="00750F4E" w:rsidP="002F6E16">
            <w:pPr>
              <w:rPr>
                <w:rFonts w:ascii="Times New Roman" w:hAnsi="Times New Roman" w:cs="Times New Roman"/>
                <w:sz w:val="20"/>
                <w:szCs w:val="20"/>
              </w:rPr>
            </w:pPr>
          </w:p>
        </w:tc>
      </w:tr>
      <w:tr w:rsidR="00750F4E" w:rsidRPr="002F6E16" w:rsidTr="002F6E16">
        <w:trPr>
          <w:trHeight w:val="420"/>
        </w:trPr>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01 01 00 00 10 0000 710</w:t>
            </w:r>
          </w:p>
        </w:tc>
        <w:tc>
          <w:tcPr>
            <w:tcW w:w="5411" w:type="dxa"/>
            <w:tcBorders>
              <w:top w:val="single" w:sz="4" w:space="0" w:color="auto"/>
              <w:left w:val="single" w:sz="4" w:space="0" w:color="auto"/>
              <w:bottom w:val="single" w:sz="4" w:space="0" w:color="auto"/>
              <w:right w:val="nil"/>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Размещение муниципальных ценных бумаг бюджетных поселений, номинальная стоимость которых указана в </w:t>
            </w:r>
            <w:r w:rsidRPr="002F6E16">
              <w:rPr>
                <w:rFonts w:ascii="Times New Roman" w:hAnsi="Times New Roman" w:cs="Times New Roman"/>
                <w:sz w:val="20"/>
                <w:szCs w:val="20"/>
              </w:rPr>
              <w:lastRenderedPageBreak/>
              <w:t xml:space="preserve">валюте Российской Федерации                                                                                                                             </w:t>
            </w:r>
          </w:p>
        </w:tc>
      </w:tr>
      <w:tr w:rsidR="00750F4E" w:rsidRPr="002F6E16" w:rsidTr="002F6E16">
        <w:trPr>
          <w:trHeight w:val="420"/>
        </w:trPr>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01 01 00 00 10 0000 810</w:t>
            </w:r>
          </w:p>
        </w:tc>
        <w:tc>
          <w:tcPr>
            <w:tcW w:w="5411" w:type="dxa"/>
            <w:tcBorders>
              <w:top w:val="single" w:sz="4" w:space="0" w:color="auto"/>
              <w:left w:val="single" w:sz="4" w:space="0" w:color="auto"/>
              <w:bottom w:val="single" w:sz="4" w:space="0" w:color="auto"/>
              <w:right w:val="nil"/>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Погашение муниципальных ценных бумаг бюджетных поселений, номинальная стоимость которых указана в валюте Российской Федерации.</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01 02 00 00 10 0000 710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Получение кредитов от кредитных организаций бюджетами поселений в валюте РФ</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01 02 00 00 10 0000 810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Погашение кредитов бюджетами поселений от кредитных организаций в валюте РФ</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01 03 00 00 10 0000 710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Получение кредитов  от других бюджетов бюджетной системы РФ  бюджетами поселений в валюте РФ</w:t>
            </w:r>
          </w:p>
        </w:tc>
      </w:tr>
      <w:tr w:rsidR="00750F4E" w:rsidRPr="002F6E16" w:rsidTr="002F6E16">
        <w:trPr>
          <w:trHeight w:val="585"/>
        </w:trPr>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01 03 00 00 10 0000 810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Погашение кредитов от других бюджетов бюджетной системы РФ  бюджетами поселений в валюте РФ</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01 06 05 02 10 0000 540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Предоставление бюджетных  кредитов   другим бюджетам бюджетной системы РФ из  бюджетов поселений в валюте РФ</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01 06 05 02 10 0000 640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Возврат бюджетных  кредитов, предоставленных другим бюджетам бюджетной системы РФ из  бюджетов поселений в валюте РФ</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01 06 05 01 10 0000 540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Предоставление бюджетных кредитов юридическим лицам из бюджетов поселений в валюте Российской Федерации</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01 06 05 01 10 0000 640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Возврат бюджетных кредитов предоставленных юридическим лицам из бюджета поселений в валюте Российской Федерации.</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455</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01 06 05 02 10 0000 540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Предоставление бюджетных кредитов другим бюджетам бюджетной системы Российской Федерации из бюджетов поселений в валюте Российской Федерации</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000</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Иные источники финансирования дефицита бюджета поселений, администрирование которых может осуществляться главными администраторами источников финансирования дефицита бюджета поселений в пределах их компетенции</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000</w:t>
            </w:r>
          </w:p>
          <w:p w:rsidR="00750F4E" w:rsidRPr="002F6E16" w:rsidRDefault="00750F4E" w:rsidP="002F6E16">
            <w:pPr>
              <w:rPr>
                <w:rFonts w:ascii="Times New Roman" w:hAnsi="Times New Roman" w:cs="Times New Roman"/>
                <w:sz w:val="20"/>
                <w:szCs w:val="20"/>
              </w:rPr>
            </w:pP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01 05 02 01 10 0000 510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Увеличение прочих остатков денежных средств бюджетов поселений</w:t>
            </w:r>
          </w:p>
        </w:tc>
      </w:tr>
      <w:tr w:rsidR="00750F4E" w:rsidRPr="002F6E16" w:rsidTr="002F6E16">
        <w:tc>
          <w:tcPr>
            <w:tcW w:w="159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000</w:t>
            </w:r>
          </w:p>
        </w:tc>
        <w:tc>
          <w:tcPr>
            <w:tcW w:w="256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01 05 02 01 10 0000 610</w:t>
            </w:r>
          </w:p>
        </w:tc>
        <w:tc>
          <w:tcPr>
            <w:tcW w:w="541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Уменьшение прочих остатков денежных средств бюджетов поселений</w:t>
            </w:r>
          </w:p>
        </w:tc>
      </w:tr>
    </w:tbl>
    <w:p w:rsidR="00750F4E" w:rsidRPr="002F6E16" w:rsidRDefault="00750F4E" w:rsidP="00750F4E">
      <w:pPr>
        <w:tabs>
          <w:tab w:val="left" w:pos="1776"/>
        </w:tabs>
        <w:jc w:val="right"/>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3</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2015и2016 годов</w:t>
      </w:r>
    </w:p>
    <w:p w:rsidR="00750F4E" w:rsidRPr="002F6E16" w:rsidRDefault="00750F4E" w:rsidP="00750F4E">
      <w:pPr>
        <w:tabs>
          <w:tab w:val="center" w:pos="4677"/>
        </w:tabs>
        <w:jc w:val="right"/>
        <w:rPr>
          <w:rFonts w:ascii="Times New Roman" w:hAnsi="Times New Roman" w:cs="Times New Roman"/>
          <w:sz w:val="20"/>
          <w:szCs w:val="20"/>
        </w:rPr>
      </w:pPr>
    </w:p>
    <w:p w:rsidR="00750F4E" w:rsidRPr="002F6E16" w:rsidRDefault="00750F4E" w:rsidP="00750F4E">
      <w:pPr>
        <w:tabs>
          <w:tab w:val="left" w:pos="2144"/>
          <w:tab w:val="left" w:pos="8652"/>
        </w:tabs>
        <w:jc w:val="right"/>
        <w:rPr>
          <w:rFonts w:ascii="Times New Roman" w:hAnsi="Times New Roman" w:cs="Times New Roman"/>
          <w:b/>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Нормативы распределения доходов между бюджетами бюджетной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системы Российской Федерации, не установленные бюджетным законодательством РФ,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 являющихся источником формирования доходов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бюджета Погорельского сельсовета, в части налоговых и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неналоговых доходов на 2014г. и плановый период 2015-2016 гг.   </w:t>
      </w:r>
    </w:p>
    <w:p w:rsidR="00750F4E" w:rsidRPr="002F6E16" w:rsidRDefault="00750F4E" w:rsidP="00750F4E">
      <w:pPr>
        <w:tabs>
          <w:tab w:val="left" w:pos="7392"/>
        </w:tabs>
        <w:jc w:val="right"/>
        <w:rPr>
          <w:rFonts w:ascii="Times New Roman" w:hAnsi="Times New Roman" w:cs="Times New Roman"/>
          <w:sz w:val="20"/>
          <w:szCs w:val="20"/>
        </w:rPr>
      </w:pPr>
      <w:r w:rsidRPr="002F6E16">
        <w:rPr>
          <w:rFonts w:ascii="Times New Roman" w:hAnsi="Times New Roman" w:cs="Times New Roman"/>
          <w:b/>
          <w:sz w:val="20"/>
          <w:szCs w:val="20"/>
        </w:rPr>
        <w:tab/>
        <w:t xml:space="preserve">                 </w:t>
      </w:r>
      <w:r w:rsidRPr="002F6E16">
        <w:rPr>
          <w:rFonts w:ascii="Times New Roman" w:hAnsi="Times New Roman" w:cs="Times New Roman"/>
          <w:sz w:val="20"/>
          <w:szCs w:val="20"/>
        </w:rPr>
        <w:t>Таблица 1</w:t>
      </w:r>
    </w:p>
    <w:p w:rsidR="00750F4E" w:rsidRPr="002F6E16" w:rsidRDefault="00750F4E" w:rsidP="00750F4E">
      <w:pPr>
        <w:rPr>
          <w:rFonts w:ascii="Times New Roman" w:hAnsi="Times New Roman" w:cs="Times New Roman"/>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7"/>
        <w:gridCol w:w="5012"/>
        <w:gridCol w:w="1904"/>
      </w:tblGrid>
      <w:tr w:rsidR="00750F4E" w:rsidRPr="002F6E16" w:rsidTr="002F6E16">
        <w:trPr>
          <w:trHeight w:val="780"/>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Код бюджетной</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классификации</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Российской Федерации</w:t>
            </w:r>
          </w:p>
          <w:p w:rsidR="00750F4E" w:rsidRPr="002F6E16" w:rsidRDefault="00750F4E" w:rsidP="002F6E16">
            <w:pPr>
              <w:jc w:val="center"/>
              <w:rPr>
                <w:rFonts w:ascii="Times New Roman" w:hAnsi="Times New Roman" w:cs="Times New Roman"/>
                <w:b/>
                <w:sz w:val="20"/>
                <w:szCs w:val="20"/>
              </w:rPr>
            </w:pPr>
          </w:p>
          <w:p w:rsidR="00750F4E" w:rsidRPr="002F6E16" w:rsidRDefault="00750F4E" w:rsidP="002F6E16">
            <w:pPr>
              <w:jc w:val="center"/>
              <w:rPr>
                <w:rFonts w:ascii="Times New Roman" w:hAnsi="Times New Roman" w:cs="Times New Roman"/>
                <w:sz w:val="20"/>
                <w:szCs w:val="20"/>
              </w:rPr>
            </w:pPr>
          </w:p>
        </w:tc>
        <w:tc>
          <w:tcPr>
            <w:tcW w:w="5012"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наименование  вида доходов</w:t>
            </w: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tc>
        <w:tc>
          <w:tcPr>
            <w:tcW w:w="1904" w:type="dxa"/>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нормативы</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распределения в</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бюджет</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сельсовета</w:t>
            </w:r>
          </w:p>
          <w:p w:rsidR="00750F4E" w:rsidRPr="002F6E16" w:rsidRDefault="00750F4E" w:rsidP="002F6E16">
            <w:pPr>
              <w:rPr>
                <w:rFonts w:ascii="Times New Roman" w:hAnsi="Times New Roman" w:cs="Times New Roman"/>
                <w:sz w:val="20"/>
                <w:szCs w:val="20"/>
              </w:rPr>
            </w:pPr>
          </w:p>
        </w:tc>
      </w:tr>
      <w:tr w:rsidR="00750F4E" w:rsidRPr="002F6E16" w:rsidTr="002F6E16">
        <w:trPr>
          <w:trHeight w:val="780"/>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108 04020 01 0000 110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Госпошлина за совершение нотариальных действий должностными лицами, органов местного самоуправления, уполномоченных в соответствии с законодательными актами РФ на совершение нотариальных действий</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trHeight w:val="780"/>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111 05035 10 0000 120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поселений и созданных им учреждений ( за исключением имущества муниципальных бюджетных и автономных учреждений)</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trHeight w:val="492"/>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113 01995 10 0000 130 </w:t>
            </w:r>
          </w:p>
        </w:tc>
        <w:tc>
          <w:tcPr>
            <w:tcW w:w="5012"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Прочие доходы от оказания платных услуг(работ)</w:t>
            </w: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получателями средств бюджетов поселений</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100 %</w:t>
            </w:r>
          </w:p>
          <w:p w:rsidR="00750F4E" w:rsidRPr="002F6E16" w:rsidRDefault="00750F4E" w:rsidP="002F6E16">
            <w:pPr>
              <w:jc w:val="center"/>
              <w:rPr>
                <w:rFonts w:ascii="Times New Roman" w:hAnsi="Times New Roman" w:cs="Times New Roman"/>
                <w:sz w:val="20"/>
                <w:szCs w:val="20"/>
              </w:rPr>
            </w:pPr>
          </w:p>
        </w:tc>
      </w:tr>
      <w:tr w:rsidR="00750F4E" w:rsidRPr="002F6E16" w:rsidTr="002F6E16">
        <w:trPr>
          <w:trHeight w:val="492"/>
        </w:trPr>
        <w:tc>
          <w:tcPr>
            <w:tcW w:w="254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113 02995 10 0000 130</w:t>
            </w:r>
          </w:p>
        </w:tc>
        <w:tc>
          <w:tcPr>
            <w:tcW w:w="5012" w:type="dxa"/>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Прочие доходы от компенсации затрат бюджетов поселений</w:t>
            </w:r>
          </w:p>
        </w:tc>
        <w:tc>
          <w:tcPr>
            <w:tcW w:w="1904"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trHeight w:val="492"/>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114 02052 10 0000 410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 xml:space="preserve">Доходы от реализации имущества, находящегося в оперативном управлении учреждений, находящихся в ведении органов управления поселения (за исключением имущества муниципальных бюджетных и автономных учреждений) в части реализации основных </w:t>
            </w:r>
            <w:r w:rsidRPr="002F6E16">
              <w:rPr>
                <w:rFonts w:ascii="Times New Roman" w:hAnsi="Times New Roman" w:cs="Times New Roman"/>
                <w:sz w:val="20"/>
                <w:szCs w:val="20"/>
              </w:rPr>
              <w:lastRenderedPageBreak/>
              <w:t>средств по указанному имуществу</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100 %</w:t>
            </w:r>
          </w:p>
        </w:tc>
      </w:tr>
      <w:tr w:rsidR="00750F4E" w:rsidRPr="002F6E16" w:rsidTr="002F6E16">
        <w:trPr>
          <w:trHeight w:val="492"/>
        </w:trPr>
        <w:tc>
          <w:tcPr>
            <w:tcW w:w="254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114 02053 10 0000 410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Доходы от реализации иного имущества, находящегося в собственности поселений (за исключением имущества муниципальных бюджетных и автономных учреждений, а также имущества МУП, в т.ч. казенных) в части реализации основных средств по указанному имуществу.</w:t>
            </w:r>
          </w:p>
        </w:tc>
        <w:tc>
          <w:tcPr>
            <w:tcW w:w="1904"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100 %</w:t>
            </w:r>
          </w:p>
        </w:tc>
      </w:tr>
      <w:tr w:rsidR="00750F4E" w:rsidRPr="002F6E16" w:rsidTr="002F6E16">
        <w:trPr>
          <w:trHeight w:val="492"/>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114 02052 10 0000 440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Доходы от реализации имущества, находящегося в оперативном управлении учреждений, находящихся в ведении органов управления поселения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100 %</w:t>
            </w:r>
          </w:p>
        </w:tc>
      </w:tr>
      <w:tr w:rsidR="00750F4E" w:rsidRPr="002F6E16" w:rsidTr="002F6E16">
        <w:trPr>
          <w:trHeight w:val="492"/>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114 02053 10 0000 440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Доходы от реализации иного имущества, находящегося в собственности поселения (за исключением имущества муниципальных бюджетных и автономных учреждений, а также имущества МУП ,в т.ч.казенных) в части реализации материальных запасов по указанному имуществу.</w:t>
            </w:r>
          </w:p>
          <w:p w:rsidR="00750F4E" w:rsidRPr="002F6E16" w:rsidRDefault="00750F4E" w:rsidP="002F6E16">
            <w:pPr>
              <w:rPr>
                <w:rFonts w:ascii="Times New Roman" w:hAnsi="Times New Roman" w:cs="Times New Roman"/>
                <w:sz w:val="20"/>
                <w:szCs w:val="20"/>
              </w:rPr>
            </w:pP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100 %</w:t>
            </w:r>
          </w:p>
        </w:tc>
      </w:tr>
      <w:tr w:rsidR="00750F4E" w:rsidRPr="002F6E16" w:rsidTr="002F6E16">
        <w:trPr>
          <w:trHeight w:val="492"/>
        </w:trPr>
        <w:tc>
          <w:tcPr>
            <w:tcW w:w="254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116 90050 10 0000 140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поступления от денежных взысканий (штрафов) и иных сумм в возмещении ущерба, зачисляемые в бюджеты поселений.</w:t>
            </w:r>
          </w:p>
        </w:tc>
        <w:tc>
          <w:tcPr>
            <w:tcW w:w="1904"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trHeight w:val="468"/>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117 01050 10 0000 180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Невыясненные поступления, зачисляемые и бюджеты поселений.</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100 %</w:t>
            </w:r>
          </w:p>
        </w:tc>
      </w:tr>
      <w:tr w:rsidR="00750F4E" w:rsidRPr="002F6E16" w:rsidTr="002F6E16">
        <w:trPr>
          <w:trHeight w:val="564"/>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117 05050 10 0000 180</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неналоговые доходы бюджетов поселений</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100 %</w:t>
            </w:r>
          </w:p>
        </w:tc>
      </w:tr>
      <w:tr w:rsidR="00750F4E" w:rsidRPr="002F6E16" w:rsidTr="002F6E16">
        <w:trPr>
          <w:trHeight w:val="564"/>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218 05020  10 0000 151</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Доходы бюджетов поселений от возврата остатков субсидий, субвенций и иных межбюджетных трансфертов, имеющих целевое назначение из внебюджетных фондов                                                                                                                              </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rPr>
          <w:trHeight w:val="564"/>
        </w:trPr>
        <w:tc>
          <w:tcPr>
            <w:tcW w:w="2547" w:type="dxa"/>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219 05000 10 0000 151</w:t>
            </w:r>
          </w:p>
        </w:tc>
        <w:tc>
          <w:tcPr>
            <w:tcW w:w="5012"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Возврат  остатков субсидий, субвенций и иных межбюджетных трансфертов, имеющее целевое назначение из бюджетов поселений</w:t>
            </w:r>
          </w:p>
        </w:tc>
        <w:tc>
          <w:tcPr>
            <w:tcW w:w="1904"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bl>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Таблица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Приложения 3</w:t>
      </w:r>
    </w:p>
    <w:p w:rsidR="00750F4E" w:rsidRPr="002F6E16" w:rsidRDefault="00750F4E" w:rsidP="00750F4E">
      <w:pPr>
        <w:pStyle w:val="a3"/>
        <w:jc w:val="right"/>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Нормативы распределения доходов между бюджетами бюджетной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системы Российской Федерации, неустановленные бюджетным законодательством РФ,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являющихся источником формирования доходов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бюджета Погорельского сельсовета, в части безвозмездных </w:t>
      </w:r>
    </w:p>
    <w:p w:rsidR="00750F4E" w:rsidRPr="002F6E16" w:rsidRDefault="00750F4E" w:rsidP="00750F4E">
      <w:pPr>
        <w:rPr>
          <w:rFonts w:ascii="Times New Roman" w:hAnsi="Times New Roman" w:cs="Times New Roman"/>
          <w:b/>
          <w:sz w:val="20"/>
          <w:szCs w:val="20"/>
        </w:rPr>
      </w:pPr>
      <w:r w:rsidRPr="002F6E16">
        <w:rPr>
          <w:rFonts w:ascii="Times New Roman" w:hAnsi="Times New Roman" w:cs="Times New Roman"/>
          <w:b/>
          <w:sz w:val="20"/>
          <w:szCs w:val="20"/>
        </w:rPr>
        <w:t xml:space="preserve">поступлений из федерального и областного бюджетов на 2014г. и  плановый период 2015-2016гг.  </w:t>
      </w:r>
    </w:p>
    <w:p w:rsidR="00750F4E" w:rsidRPr="002F6E16" w:rsidRDefault="00750F4E" w:rsidP="00750F4E">
      <w:pPr>
        <w:rPr>
          <w:rFonts w:ascii="Times New Roman" w:hAnsi="Times New Roman" w:cs="Times New Roman"/>
          <w:b/>
          <w:sz w:val="20"/>
          <w:szCs w:val="20"/>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3"/>
        <w:gridCol w:w="5377"/>
        <w:gridCol w:w="1707"/>
      </w:tblGrid>
      <w:tr w:rsidR="00750F4E" w:rsidRPr="002F6E16" w:rsidTr="002F6E16">
        <w:tc>
          <w:tcPr>
            <w:tcW w:w="2723" w:type="dxa"/>
          </w:tcPr>
          <w:p w:rsidR="00750F4E" w:rsidRPr="002F6E16" w:rsidRDefault="00750F4E" w:rsidP="002F6E16">
            <w:pPr>
              <w:jc w:val="center"/>
              <w:rPr>
                <w:rFonts w:ascii="Times New Roman" w:hAnsi="Times New Roman" w:cs="Times New Roman"/>
                <w:b/>
                <w:sz w:val="20"/>
                <w:szCs w:val="20"/>
              </w:rPr>
            </w:pPr>
          </w:p>
          <w:p w:rsidR="00750F4E" w:rsidRPr="002F6E16" w:rsidRDefault="00750F4E" w:rsidP="002F6E16">
            <w:pPr>
              <w:jc w:val="center"/>
              <w:rPr>
                <w:rFonts w:ascii="Times New Roman" w:hAnsi="Times New Roman" w:cs="Times New Roman"/>
                <w:b/>
                <w:sz w:val="20"/>
                <w:szCs w:val="20"/>
              </w:rPr>
            </w:pP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Код бюджетной классификации</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Российской Федерации</w:t>
            </w:r>
          </w:p>
        </w:tc>
        <w:tc>
          <w:tcPr>
            <w:tcW w:w="5377" w:type="dxa"/>
          </w:tcPr>
          <w:p w:rsidR="00750F4E" w:rsidRPr="002F6E16" w:rsidRDefault="00750F4E" w:rsidP="002F6E16">
            <w:pPr>
              <w:jc w:val="center"/>
              <w:rPr>
                <w:rFonts w:ascii="Times New Roman" w:hAnsi="Times New Roman" w:cs="Times New Roman"/>
                <w:b/>
                <w:sz w:val="20"/>
                <w:szCs w:val="20"/>
              </w:rPr>
            </w:pPr>
          </w:p>
          <w:p w:rsidR="00750F4E" w:rsidRPr="002F6E16" w:rsidRDefault="00750F4E" w:rsidP="002F6E16">
            <w:pPr>
              <w:jc w:val="center"/>
              <w:rPr>
                <w:rFonts w:ascii="Times New Roman" w:hAnsi="Times New Roman" w:cs="Times New Roman"/>
                <w:b/>
                <w:sz w:val="20"/>
                <w:szCs w:val="20"/>
              </w:rPr>
            </w:pP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Наименование вида доходов</w:t>
            </w:r>
          </w:p>
        </w:tc>
        <w:tc>
          <w:tcPr>
            <w:tcW w:w="1707" w:type="dxa"/>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Нормативы отчисления в бюджет Погорельского сельсовета</w:t>
            </w:r>
          </w:p>
        </w:tc>
      </w:tr>
      <w:tr w:rsidR="00750F4E" w:rsidRPr="002F6E16" w:rsidTr="002F6E16">
        <w:tc>
          <w:tcPr>
            <w:tcW w:w="2723"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2 02 0100110 0000 151</w:t>
            </w: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 xml:space="preserve">Дотации бюджетам поселений на выравнивание бюджетной </w:t>
            </w:r>
            <w:r w:rsidRPr="002F6E16">
              <w:rPr>
                <w:rFonts w:ascii="Times New Roman" w:hAnsi="Times New Roman" w:cs="Times New Roman"/>
                <w:sz w:val="20"/>
                <w:szCs w:val="20"/>
              </w:rPr>
              <w:lastRenderedPageBreak/>
              <w:t>обеспеченности</w:t>
            </w:r>
          </w:p>
        </w:tc>
        <w:tc>
          <w:tcPr>
            <w:tcW w:w="1707" w:type="dxa"/>
          </w:tcPr>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100%</w:t>
            </w:r>
          </w:p>
        </w:tc>
      </w:tr>
      <w:tr w:rsidR="00750F4E" w:rsidRPr="002F6E16" w:rsidTr="002F6E16">
        <w:tc>
          <w:tcPr>
            <w:tcW w:w="2723"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 xml:space="preserve">     2 02 01003 10 0000 151</w:t>
            </w:r>
          </w:p>
          <w:p w:rsidR="00750F4E" w:rsidRPr="002F6E16" w:rsidRDefault="00750F4E" w:rsidP="002F6E16">
            <w:pPr>
              <w:jc w:val="center"/>
              <w:rPr>
                <w:rFonts w:ascii="Times New Roman" w:hAnsi="Times New Roman" w:cs="Times New Roman"/>
                <w:sz w:val="20"/>
                <w:szCs w:val="20"/>
              </w:rPr>
            </w:pP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Дотации бюджетам поселений на поддержку мер по обеспечению сбалансированности бюджетов</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2 02 02041 10 0000 151</w:t>
            </w:r>
          </w:p>
          <w:p w:rsidR="00750F4E" w:rsidRPr="002F6E16" w:rsidRDefault="00750F4E" w:rsidP="002F6E16">
            <w:pPr>
              <w:jc w:val="center"/>
              <w:rPr>
                <w:rFonts w:ascii="Times New Roman" w:hAnsi="Times New Roman" w:cs="Times New Roman"/>
                <w:b/>
                <w:sz w:val="20"/>
                <w:szCs w:val="20"/>
              </w:rPr>
            </w:pP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Субсидии бюджетам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2 02 02999 10 0000 151</w:t>
            </w: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субсидии бюджетам поселений</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2 02 03015 10 0000 151</w:t>
            </w: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2 02 03999 10 0000 151</w:t>
            </w: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субвенции бюджетам поселений</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2 02 04012 10 0000 151</w:t>
            </w: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2 02 04014 10 0000 151</w:t>
            </w:r>
          </w:p>
        </w:tc>
        <w:tc>
          <w:tcPr>
            <w:tcW w:w="5377"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2 02 04999 10 0000 151</w:t>
            </w:r>
          </w:p>
        </w:tc>
        <w:tc>
          <w:tcPr>
            <w:tcW w:w="5377"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межбюджетные трансферты, передаваемые бюджетам поселений</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2 02 09024 10 0000 151</w:t>
            </w:r>
          </w:p>
        </w:tc>
        <w:tc>
          <w:tcPr>
            <w:tcW w:w="5377"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Прочие безвозмездные поступления в бюджеты поселений от бюджетов субъектов РФ</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vAlign w:val="center"/>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 xml:space="preserve"> 2 03 05000 10 0000 180</w:t>
            </w:r>
          </w:p>
        </w:tc>
        <w:tc>
          <w:tcPr>
            <w:tcW w:w="5377" w:type="dxa"/>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Безвозмездные поступления от государственных организаций в бюджеты поселений</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r w:rsidR="00750F4E" w:rsidRPr="002F6E16" w:rsidTr="002F6E16">
        <w:tc>
          <w:tcPr>
            <w:tcW w:w="2723"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2 08 05000 10 0000 180</w:t>
            </w:r>
          </w:p>
        </w:tc>
        <w:tc>
          <w:tcPr>
            <w:tcW w:w="5377" w:type="dxa"/>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c>
          <w:tcPr>
            <w:tcW w:w="1707" w:type="dxa"/>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100%</w:t>
            </w:r>
          </w:p>
        </w:tc>
      </w:tr>
    </w:tbl>
    <w:p w:rsidR="00750F4E" w:rsidRPr="002F6E16" w:rsidRDefault="00750F4E" w:rsidP="00750F4E">
      <w:pPr>
        <w:jc w:val="right"/>
        <w:rPr>
          <w:rFonts w:ascii="Times New Roman" w:hAnsi="Times New Roman" w:cs="Times New Roman"/>
          <w:sz w:val="20"/>
          <w:szCs w:val="20"/>
        </w:rPr>
      </w:pPr>
    </w:p>
    <w:p w:rsidR="00750F4E"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Pr="002F6E16" w:rsidRDefault="002F6E16"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Приложение 4</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2015и2016 годов</w:t>
      </w:r>
    </w:p>
    <w:p w:rsidR="00750F4E" w:rsidRPr="002F6E16" w:rsidRDefault="00750F4E" w:rsidP="00750F4E">
      <w:pPr>
        <w:jc w:val="right"/>
        <w:rPr>
          <w:rFonts w:ascii="Times New Roman" w:hAnsi="Times New Roman" w:cs="Times New Roman"/>
          <w:sz w:val="20"/>
          <w:szCs w:val="20"/>
        </w:rPr>
      </w:pPr>
    </w:p>
    <w:p w:rsidR="00750F4E" w:rsidRPr="002F6E16" w:rsidRDefault="00750F4E" w:rsidP="00750F4E">
      <w:pPr>
        <w:tabs>
          <w:tab w:val="left" w:pos="1152"/>
        </w:tabs>
        <w:jc w:val="center"/>
        <w:rPr>
          <w:rFonts w:ascii="Times New Roman" w:hAnsi="Times New Roman" w:cs="Times New Roman"/>
          <w:sz w:val="20"/>
          <w:szCs w:val="20"/>
        </w:rPr>
      </w:pPr>
      <w:r w:rsidRPr="002F6E16">
        <w:rPr>
          <w:rFonts w:ascii="Times New Roman" w:hAnsi="Times New Roman" w:cs="Times New Roman"/>
          <w:b/>
          <w:sz w:val="20"/>
          <w:szCs w:val="20"/>
        </w:rPr>
        <w:t>Доходы бюджета Администрации Погорельского сельсовета Чановского района Новосибирской</w:t>
      </w:r>
      <w:r w:rsidRPr="002F6E16">
        <w:rPr>
          <w:rFonts w:ascii="Times New Roman" w:hAnsi="Times New Roman" w:cs="Times New Roman"/>
          <w:sz w:val="20"/>
          <w:szCs w:val="20"/>
        </w:rPr>
        <w:t xml:space="preserve"> </w:t>
      </w:r>
      <w:r w:rsidRPr="002F6E16">
        <w:rPr>
          <w:rFonts w:ascii="Times New Roman" w:hAnsi="Times New Roman" w:cs="Times New Roman"/>
          <w:b/>
          <w:sz w:val="20"/>
          <w:szCs w:val="20"/>
        </w:rPr>
        <w:t>области на 2014 год и плановый период 2015 и 2016 годов</w:t>
      </w:r>
    </w:p>
    <w:p w:rsidR="00750F4E" w:rsidRPr="002F6E16" w:rsidRDefault="00750F4E" w:rsidP="00750F4E">
      <w:pPr>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tabs>
          <w:tab w:val="left" w:pos="5772"/>
        </w:tabs>
        <w:jc w:val="right"/>
        <w:rPr>
          <w:rFonts w:ascii="Times New Roman" w:hAnsi="Times New Roman" w:cs="Times New Roman"/>
          <w:b/>
          <w:sz w:val="20"/>
          <w:szCs w:val="20"/>
        </w:rPr>
      </w:pPr>
      <w:r w:rsidRPr="002F6E16">
        <w:rPr>
          <w:rFonts w:ascii="Times New Roman" w:hAnsi="Times New Roman" w:cs="Times New Roman"/>
          <w:sz w:val="20"/>
          <w:szCs w:val="20"/>
        </w:rPr>
        <w:t>Таблица 1</w:t>
      </w:r>
      <w:r w:rsidRPr="002F6E16">
        <w:rPr>
          <w:rFonts w:ascii="Times New Roman" w:hAnsi="Times New Roman" w:cs="Times New Roman"/>
          <w:b/>
          <w:sz w:val="20"/>
          <w:szCs w:val="20"/>
        </w:rPr>
        <w:t xml:space="preserve"> </w:t>
      </w:r>
    </w:p>
    <w:p w:rsidR="00750F4E" w:rsidRPr="002F6E16" w:rsidRDefault="00750F4E" w:rsidP="00750F4E">
      <w:pPr>
        <w:tabs>
          <w:tab w:val="left" w:pos="1152"/>
        </w:tabs>
        <w:jc w:val="center"/>
        <w:rPr>
          <w:rFonts w:ascii="Times New Roman" w:hAnsi="Times New Roman" w:cs="Times New Roman"/>
          <w:b/>
          <w:sz w:val="20"/>
          <w:szCs w:val="20"/>
        </w:rPr>
      </w:pPr>
      <w:r w:rsidRPr="002F6E16">
        <w:rPr>
          <w:rFonts w:ascii="Times New Roman" w:hAnsi="Times New Roman" w:cs="Times New Roman"/>
          <w:b/>
          <w:sz w:val="20"/>
          <w:szCs w:val="20"/>
        </w:rPr>
        <w:t xml:space="preserve">Доходы бюджета                                                                                                        </w:t>
      </w:r>
    </w:p>
    <w:p w:rsidR="00750F4E" w:rsidRPr="002F6E16" w:rsidRDefault="00750F4E" w:rsidP="00750F4E">
      <w:pPr>
        <w:tabs>
          <w:tab w:val="left" w:pos="1152"/>
        </w:tabs>
        <w:jc w:val="center"/>
        <w:rPr>
          <w:rFonts w:ascii="Times New Roman" w:hAnsi="Times New Roman" w:cs="Times New Roman"/>
          <w:sz w:val="20"/>
          <w:szCs w:val="20"/>
        </w:rPr>
      </w:pPr>
      <w:r w:rsidRPr="002F6E16">
        <w:rPr>
          <w:rFonts w:ascii="Times New Roman" w:hAnsi="Times New Roman" w:cs="Times New Roman"/>
          <w:b/>
          <w:sz w:val="20"/>
          <w:szCs w:val="20"/>
        </w:rPr>
        <w:t>Администрации Погорельского сельсовета Чановского района Новосибирской</w:t>
      </w:r>
      <w:r w:rsidRPr="002F6E16">
        <w:rPr>
          <w:rFonts w:ascii="Times New Roman" w:hAnsi="Times New Roman" w:cs="Times New Roman"/>
          <w:sz w:val="20"/>
          <w:szCs w:val="20"/>
        </w:rPr>
        <w:t xml:space="preserve"> </w:t>
      </w:r>
      <w:r w:rsidRPr="002F6E16">
        <w:rPr>
          <w:rFonts w:ascii="Times New Roman" w:hAnsi="Times New Roman" w:cs="Times New Roman"/>
          <w:b/>
          <w:sz w:val="20"/>
          <w:szCs w:val="20"/>
        </w:rPr>
        <w:t>области</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b/>
          <w:sz w:val="20"/>
          <w:szCs w:val="20"/>
        </w:rPr>
        <w:t>на 2014 год</w:t>
      </w:r>
      <w:r w:rsidRPr="002F6E16">
        <w:rPr>
          <w:rFonts w:ascii="Times New Roman" w:hAnsi="Times New Roman" w:cs="Times New Roman"/>
          <w:sz w:val="20"/>
          <w:szCs w:val="20"/>
        </w:rPr>
        <w:t xml:space="preserve">                                                           </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sz w:val="20"/>
          <w:szCs w:val="20"/>
        </w:rPr>
        <w:t xml:space="preserve">                                                                                                                                                                                            тыс.руб.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5220"/>
        <w:gridCol w:w="1620"/>
      </w:tblGrid>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Код бюджетной классификации Российской Федерации</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Наименование  вида доходов</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Сумма на 2014 год  </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Доходы бюджета- всего</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5276,5</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1 00 00000 00 0000 000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        Налоговые и неналоговые  доходы                    </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286,3</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279,3</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1 01 02010 01 0000 000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Налог на доходы физических лиц с доходов ,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статьями227,227</w:t>
            </w:r>
            <w:r w:rsidRPr="002F6E16">
              <w:rPr>
                <w:rFonts w:ascii="Times New Roman" w:hAnsi="Times New Roman" w:cs="Times New Roman"/>
                <w:sz w:val="20"/>
                <w:szCs w:val="20"/>
                <w:vertAlign w:val="superscript"/>
              </w:rPr>
              <w:t>1</w:t>
            </w:r>
            <w:r w:rsidRPr="002F6E16">
              <w:rPr>
                <w:rFonts w:ascii="Times New Roman" w:hAnsi="Times New Roman" w:cs="Times New Roman"/>
                <w:sz w:val="20"/>
                <w:szCs w:val="20"/>
              </w:rPr>
              <w:t>,228 Налогового Кодекса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190,0</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lastRenderedPageBreak/>
              <w:t>1 05 00000 00 0000 000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Налоги на совокупный доход</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18,0</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1 05 03010 01 0000 000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Единый сельскохозяйственный налог</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18,0</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1 06 00000 00 0000 000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Налоги на имущество</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71,3</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1 06 01030 10 0000 110 </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7,1</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i/>
                <w:sz w:val="20"/>
                <w:szCs w:val="20"/>
              </w:rPr>
            </w:pPr>
            <w:r w:rsidRPr="002F6E16">
              <w:rPr>
                <w:rFonts w:ascii="Times New Roman" w:hAnsi="Times New Roman" w:cs="Times New Roman"/>
                <w:b/>
                <w:i/>
                <w:sz w:val="20"/>
                <w:szCs w:val="20"/>
              </w:rPr>
              <w:t>1 06 06000 00 0000 110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i/>
                <w:sz w:val="20"/>
                <w:szCs w:val="20"/>
              </w:rPr>
            </w:pPr>
            <w:r w:rsidRPr="002F6E16">
              <w:rPr>
                <w:rFonts w:ascii="Times New Roman" w:hAnsi="Times New Roman" w:cs="Times New Roman"/>
                <w:b/>
                <w:i/>
                <w:sz w:val="20"/>
                <w:szCs w:val="20"/>
              </w:rPr>
              <w:t>Земельный налог</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64,2</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1 06 06013 10 0000 110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Земельный налог, взимаемый по ставкам, установленным в соответствии с подпунктом 1 п.1 ст. 394 Н.К. Р.Ф. и применяемым к объектам налогооблажения,  расположенным в границах поселений </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63,1</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1 06 06023 10 0000 110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Земельный налог, взимаемый по ставкам, установленным в соответствии с подпунктом 2 п.1 ст.394 Н.К. Р.Ф. и применяемым к объектам налогообложения, расположенным в границах поселения</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1,1</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 xml:space="preserve">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7,0</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p>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1 11 00000 00 0000 000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Доходы от использования имущества, находящегося в государственной  и муниципальной собственности</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7,0</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1 11 05013 10 0000 120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1 11 05035 10 0000 120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поселений и созданных учреждений (за исключением имущества муниципальных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5,0</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2 00 00000 00 0000 000</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Безвозмездные поступления</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4990,2</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2 02 01000 00 0000 151 </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Дотации бюджетам субъектов российской Федерации и муниципальных образований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4916,4</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2 02 01001 10 0000 151</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Дотации бюджетам поселения на выравнивание бюджетной обеспеченности</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4916,4</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2 02 03000 00 0000 151</w:t>
            </w: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Субвенции бюджетам субъектов Российской Федерации и муниципальных образований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73,8</w:t>
            </w:r>
          </w:p>
        </w:tc>
      </w:tr>
      <w:tr w:rsidR="00750F4E" w:rsidRPr="002F6E16" w:rsidTr="002F6E16">
        <w:tc>
          <w:tcPr>
            <w:tcW w:w="280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2 02 03015 10 0000 151</w:t>
            </w:r>
          </w:p>
          <w:p w:rsidR="00750F4E" w:rsidRPr="002F6E16" w:rsidRDefault="00750F4E" w:rsidP="002F6E16">
            <w:pPr>
              <w:jc w:val="both"/>
              <w:rPr>
                <w:rFonts w:ascii="Times New Roman" w:hAnsi="Times New Roman" w:cs="Times New Roman"/>
                <w:sz w:val="20"/>
                <w:szCs w:val="20"/>
              </w:rPr>
            </w:pPr>
          </w:p>
        </w:tc>
        <w:tc>
          <w:tcPr>
            <w:tcW w:w="52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73,8</w:t>
            </w:r>
          </w:p>
        </w:tc>
      </w:tr>
    </w:tbl>
    <w:p w:rsidR="00750F4E" w:rsidRPr="002F6E16" w:rsidRDefault="00750F4E" w:rsidP="00750F4E">
      <w:pPr>
        <w:tabs>
          <w:tab w:val="left" w:pos="1152"/>
        </w:tabs>
        <w:jc w:val="right"/>
        <w:rPr>
          <w:rFonts w:ascii="Times New Roman" w:hAnsi="Times New Roman" w:cs="Times New Roman"/>
          <w:sz w:val="20"/>
          <w:szCs w:val="20"/>
        </w:rPr>
      </w:pPr>
    </w:p>
    <w:p w:rsidR="00750F4E" w:rsidRPr="002F6E16" w:rsidRDefault="00750F4E" w:rsidP="00750F4E">
      <w:pPr>
        <w:tabs>
          <w:tab w:val="left" w:pos="1152"/>
        </w:tabs>
        <w:jc w:val="right"/>
        <w:rPr>
          <w:rFonts w:ascii="Times New Roman" w:hAnsi="Times New Roman" w:cs="Times New Roman"/>
          <w:sz w:val="20"/>
          <w:szCs w:val="20"/>
        </w:rPr>
      </w:pPr>
    </w:p>
    <w:p w:rsidR="00750F4E" w:rsidRPr="002F6E16" w:rsidRDefault="00750F4E" w:rsidP="00750F4E">
      <w:pPr>
        <w:tabs>
          <w:tab w:val="left" w:pos="1152"/>
        </w:tabs>
        <w:jc w:val="right"/>
        <w:rPr>
          <w:rFonts w:ascii="Times New Roman" w:hAnsi="Times New Roman" w:cs="Times New Roman"/>
          <w:sz w:val="20"/>
          <w:szCs w:val="20"/>
        </w:rPr>
      </w:pPr>
    </w:p>
    <w:p w:rsidR="00750F4E" w:rsidRPr="002F6E16" w:rsidRDefault="00750F4E" w:rsidP="00750F4E">
      <w:pPr>
        <w:tabs>
          <w:tab w:val="left" w:pos="1152"/>
        </w:tabs>
        <w:jc w:val="right"/>
        <w:rPr>
          <w:rFonts w:ascii="Times New Roman" w:hAnsi="Times New Roman" w:cs="Times New Roman"/>
          <w:sz w:val="20"/>
          <w:szCs w:val="20"/>
        </w:rPr>
      </w:pPr>
    </w:p>
    <w:p w:rsidR="00750F4E" w:rsidRDefault="00750F4E" w:rsidP="00750F4E">
      <w:pPr>
        <w:tabs>
          <w:tab w:val="left" w:pos="1152"/>
        </w:tabs>
        <w:jc w:val="right"/>
        <w:rPr>
          <w:rFonts w:ascii="Times New Roman" w:hAnsi="Times New Roman" w:cs="Times New Roman"/>
          <w:sz w:val="20"/>
          <w:szCs w:val="20"/>
        </w:rPr>
      </w:pPr>
    </w:p>
    <w:p w:rsidR="002F6E16" w:rsidRDefault="002F6E16" w:rsidP="00750F4E">
      <w:pPr>
        <w:tabs>
          <w:tab w:val="left" w:pos="1152"/>
        </w:tabs>
        <w:jc w:val="right"/>
        <w:rPr>
          <w:rFonts w:ascii="Times New Roman" w:hAnsi="Times New Roman" w:cs="Times New Roman"/>
          <w:sz w:val="20"/>
          <w:szCs w:val="20"/>
        </w:rPr>
      </w:pPr>
    </w:p>
    <w:p w:rsidR="002F6E16" w:rsidRDefault="002F6E16" w:rsidP="00750F4E">
      <w:pPr>
        <w:tabs>
          <w:tab w:val="left" w:pos="1152"/>
        </w:tabs>
        <w:jc w:val="right"/>
        <w:rPr>
          <w:rFonts w:ascii="Times New Roman" w:hAnsi="Times New Roman" w:cs="Times New Roman"/>
          <w:sz w:val="20"/>
          <w:szCs w:val="20"/>
        </w:rPr>
      </w:pPr>
    </w:p>
    <w:p w:rsidR="002F6E16" w:rsidRPr="002F6E16" w:rsidRDefault="002F6E16" w:rsidP="00750F4E">
      <w:pPr>
        <w:tabs>
          <w:tab w:val="left" w:pos="1152"/>
        </w:tabs>
        <w:jc w:val="right"/>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Таблица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Приложения 4</w:t>
      </w:r>
    </w:p>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b/>
          <w:sz w:val="20"/>
          <w:szCs w:val="20"/>
        </w:rPr>
        <w:t xml:space="preserve">                                                                                                                                          </w:t>
      </w:r>
    </w:p>
    <w:p w:rsidR="00750F4E" w:rsidRPr="002F6E16" w:rsidRDefault="00750F4E" w:rsidP="00750F4E">
      <w:pPr>
        <w:tabs>
          <w:tab w:val="left" w:pos="5772"/>
        </w:tabs>
        <w:jc w:val="center"/>
        <w:rPr>
          <w:rFonts w:ascii="Times New Roman" w:hAnsi="Times New Roman" w:cs="Times New Roman"/>
          <w:b/>
          <w:sz w:val="20"/>
          <w:szCs w:val="20"/>
        </w:rPr>
      </w:pPr>
      <w:r w:rsidRPr="002F6E16">
        <w:rPr>
          <w:rFonts w:ascii="Times New Roman" w:hAnsi="Times New Roman" w:cs="Times New Roman"/>
          <w:b/>
          <w:sz w:val="20"/>
          <w:szCs w:val="20"/>
        </w:rPr>
        <w:t xml:space="preserve">Доходы бюджета  </w:t>
      </w:r>
    </w:p>
    <w:p w:rsidR="00750F4E" w:rsidRPr="002F6E16" w:rsidRDefault="00750F4E" w:rsidP="00750F4E">
      <w:pPr>
        <w:tabs>
          <w:tab w:val="left" w:pos="1152"/>
        </w:tabs>
        <w:jc w:val="center"/>
        <w:rPr>
          <w:rFonts w:ascii="Times New Roman" w:hAnsi="Times New Roman" w:cs="Times New Roman"/>
          <w:sz w:val="20"/>
          <w:szCs w:val="20"/>
        </w:rPr>
      </w:pPr>
      <w:r w:rsidRPr="002F6E16">
        <w:rPr>
          <w:rFonts w:ascii="Times New Roman" w:hAnsi="Times New Roman" w:cs="Times New Roman"/>
          <w:b/>
          <w:sz w:val="20"/>
          <w:szCs w:val="20"/>
        </w:rPr>
        <w:t>Администрации Погорельского сельсовета Чановского района Новосибирской</w:t>
      </w:r>
      <w:r w:rsidRPr="002F6E16">
        <w:rPr>
          <w:rFonts w:ascii="Times New Roman" w:hAnsi="Times New Roman" w:cs="Times New Roman"/>
          <w:sz w:val="20"/>
          <w:szCs w:val="20"/>
        </w:rPr>
        <w:t xml:space="preserve"> области</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b/>
          <w:sz w:val="20"/>
          <w:szCs w:val="20"/>
        </w:rPr>
        <w:t>на плановый период  2015 и 2016  годов</w:t>
      </w:r>
      <w:r w:rsidRPr="002F6E16">
        <w:rPr>
          <w:rFonts w:ascii="Times New Roman" w:hAnsi="Times New Roman" w:cs="Times New Roman"/>
          <w:sz w:val="20"/>
          <w:szCs w:val="20"/>
        </w:rPr>
        <w:t xml:space="preserve">        </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sz w:val="20"/>
          <w:szCs w:val="20"/>
        </w:rPr>
        <w:t xml:space="preserve">                                                                                                                                                                     тыс.руб.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4320"/>
        <w:gridCol w:w="1620"/>
        <w:gridCol w:w="1440"/>
      </w:tblGrid>
      <w:tr w:rsidR="00750F4E" w:rsidRPr="002F6E16" w:rsidTr="002F6E16">
        <w:trPr>
          <w:trHeight w:val="360"/>
        </w:trPr>
        <w:tc>
          <w:tcPr>
            <w:tcW w:w="2268" w:type="dxa"/>
            <w:vMerge w:val="restart"/>
            <w:tcBorders>
              <w:top w:val="single" w:sz="4" w:space="0" w:color="auto"/>
              <w:left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Код бюджетной классификации Российской Федерации</w:t>
            </w:r>
          </w:p>
        </w:tc>
        <w:tc>
          <w:tcPr>
            <w:tcW w:w="4320" w:type="dxa"/>
            <w:vMerge w:val="restart"/>
            <w:tcBorders>
              <w:top w:val="single" w:sz="4" w:space="0" w:color="auto"/>
              <w:left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Наименование вида доходов</w:t>
            </w:r>
          </w:p>
        </w:tc>
        <w:tc>
          <w:tcPr>
            <w:tcW w:w="3060" w:type="dxa"/>
            <w:gridSpan w:val="2"/>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Сумма </w:t>
            </w:r>
          </w:p>
        </w:tc>
      </w:tr>
      <w:tr w:rsidR="00750F4E" w:rsidRPr="002F6E16" w:rsidTr="002F6E16">
        <w:trPr>
          <w:trHeight w:val="324"/>
        </w:trPr>
        <w:tc>
          <w:tcPr>
            <w:tcW w:w="2268" w:type="dxa"/>
            <w:vMerge/>
            <w:tcBorders>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tc>
        <w:tc>
          <w:tcPr>
            <w:tcW w:w="4320" w:type="dxa"/>
            <w:vMerge/>
            <w:tcBorders>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2015 год</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2016 год</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Доходы бюджета- всего</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4790,55</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4547,2</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1 00 00000 00 0000 000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Налоговые и неналоговые  доходы                    </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303,2</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320,3</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296,2</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313,3</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1 01 02010 01 0000 000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Налог на доходы физических лиц с доходов ,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статьями227,227</w:t>
            </w:r>
            <w:r w:rsidRPr="002F6E16">
              <w:rPr>
                <w:rFonts w:ascii="Times New Roman" w:hAnsi="Times New Roman" w:cs="Times New Roman"/>
                <w:sz w:val="20"/>
                <w:szCs w:val="20"/>
                <w:vertAlign w:val="superscript"/>
              </w:rPr>
              <w:t>1</w:t>
            </w:r>
            <w:r w:rsidRPr="002F6E16">
              <w:rPr>
                <w:rFonts w:ascii="Times New Roman" w:hAnsi="Times New Roman" w:cs="Times New Roman"/>
                <w:sz w:val="20"/>
                <w:szCs w:val="20"/>
              </w:rPr>
              <w:t>,228 Налогового Кодекса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205,2</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221,6</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1 00 00000 00 0000 000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Налоги на совокупный доход</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19,2</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19,6</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1 05 03010 01 0000 000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Единый сельскохозяйственный налог</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19,2</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19,6</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1 06 00000 00 0000 000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Налоги на имущество</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71,8</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72,1</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lastRenderedPageBreak/>
              <w:t xml:space="preserve">1 06 01030 10 0000 110 </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lastRenderedPageBreak/>
              <w:t xml:space="preserve">Налог на имущество физических лиц, взимаемый по ставкам, применяемым к объектам  налогообложения, расположенным в </w:t>
            </w:r>
            <w:r w:rsidRPr="002F6E16">
              <w:rPr>
                <w:rFonts w:ascii="Times New Roman" w:hAnsi="Times New Roman" w:cs="Times New Roman"/>
                <w:sz w:val="20"/>
                <w:szCs w:val="20"/>
              </w:rPr>
              <w:lastRenderedPageBreak/>
              <w:t>границах поселений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7,3</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7,4</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i/>
                <w:sz w:val="20"/>
                <w:szCs w:val="20"/>
              </w:rPr>
            </w:pPr>
            <w:r w:rsidRPr="002F6E16">
              <w:rPr>
                <w:rFonts w:ascii="Times New Roman" w:hAnsi="Times New Roman" w:cs="Times New Roman"/>
                <w:b/>
                <w:i/>
                <w:sz w:val="20"/>
                <w:szCs w:val="20"/>
              </w:rPr>
              <w:lastRenderedPageBreak/>
              <w:t>1 06 06000 00 0000 110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i/>
                <w:sz w:val="20"/>
                <w:szCs w:val="20"/>
              </w:rPr>
            </w:pPr>
            <w:r w:rsidRPr="002F6E16">
              <w:rPr>
                <w:rFonts w:ascii="Times New Roman" w:hAnsi="Times New Roman" w:cs="Times New Roman"/>
                <w:b/>
                <w:i/>
                <w:sz w:val="20"/>
                <w:szCs w:val="20"/>
              </w:rPr>
              <w:t>Земельный налог</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64,5</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64,7</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1 06 06013 10 0000 110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Земельный налог, взимаемый по ставкам, установленным в соответствии с подпунктом 1 п.1 ст. 394 Н.К. Р.Ф. и применяемым к объектам налогооблажения , расположенным в границах поселения. </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63,4</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63,6</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1 06 06023 10 0000 110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Земельный налог, взимаемый по ставкам, установленным в соответствии с подпунктом 2 п.1 ст.394 Н.К. Р.Ф. и применяемым к объектам налогообложения, расположенным в границах поселения</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1,1</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1,1</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 xml:space="preserve">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7,0</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7,0</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p>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1 11 00000 00 0000 000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Доходы от использования имущества, находящегося в государственной  и муниципальной собственности</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i/>
                <w:sz w:val="20"/>
                <w:szCs w:val="20"/>
              </w:rPr>
              <w:t xml:space="preserve">                     7,0</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i/>
                <w:sz w:val="20"/>
                <w:szCs w:val="20"/>
              </w:rPr>
              <w:t>7,0</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1 11 05013 10 0000 120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Доходы, получаемые в виде арендной платы за зем. участки, гос.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 xml:space="preserve"> 2,0</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lastRenderedPageBreak/>
              <w:t>1 11 05035 10 0000 120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lastRenderedPageBreak/>
              <w:t xml:space="preserve">Доходы от сдачи в аренду имущества находящегося в оперативном управлении органов управления поселений и созданных учреждений (за исключением имущества муниципальных бюджетных и автономных </w:t>
            </w:r>
            <w:r w:rsidRPr="002F6E16">
              <w:rPr>
                <w:rFonts w:ascii="Times New Roman" w:hAnsi="Times New Roman" w:cs="Times New Roman"/>
                <w:sz w:val="20"/>
                <w:szCs w:val="20"/>
              </w:rPr>
              <w:lastRenderedPageBreak/>
              <w:t>учреждений)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5,0</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5,0</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lastRenderedPageBreak/>
              <w:t>2 00 00000 00 0000 000</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b/>
                <w:sz w:val="20"/>
                <w:szCs w:val="20"/>
              </w:rPr>
            </w:pPr>
            <w:r w:rsidRPr="002F6E16">
              <w:rPr>
                <w:rFonts w:ascii="Times New Roman" w:hAnsi="Times New Roman" w:cs="Times New Roman"/>
                <w:b/>
                <w:sz w:val="20"/>
                <w:szCs w:val="20"/>
              </w:rPr>
              <w:t>Безвозмездные поступления</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4487,35</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4226,9</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2 02 01000 00 0000 151 </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Дотации бюджетам субъектов российской Федерации и муниципальных образований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4192,35</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4226,9</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2 02 01001 10 0000 151</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Дотации бюджетам поселения на выравнивание бюджетной обеспеченности</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4192,35</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4226,9</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2 02 02000 00 0000 151</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Субсидии бюджетам субъектов Российской Федерации и муниципальных образований (межбюджетные субсидии)</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2 02 02999 10 0000 151</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Прочие субсидии бюджетам поселений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221,0</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В том числе:</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Субсидия на реализацию мероприятий ведомственной целевой программы «Совершенствование и развитие почтовой связи на территории Новосибирской области на 2015-2016 годы»</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221,0</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2 02 03000 00 0000 151</w:t>
            </w: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Субвенции бюджетам субъектов Российской Федерации и муниципальных образований</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74,0</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w:t>
            </w:r>
          </w:p>
        </w:tc>
      </w:tr>
      <w:tr w:rsidR="00750F4E" w:rsidRPr="002F6E16" w:rsidTr="002F6E16">
        <w:tc>
          <w:tcPr>
            <w:tcW w:w="226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2 02 03015 10 0000 151</w:t>
            </w:r>
          </w:p>
          <w:p w:rsidR="00750F4E" w:rsidRPr="002F6E16" w:rsidRDefault="00750F4E" w:rsidP="002F6E16">
            <w:pPr>
              <w:jc w:val="both"/>
              <w:rPr>
                <w:rFonts w:ascii="Times New Roman" w:hAnsi="Times New Roman" w:cs="Times New Roman"/>
                <w:sz w:val="20"/>
                <w:szCs w:val="20"/>
              </w:rPr>
            </w:pPr>
          </w:p>
          <w:p w:rsidR="00750F4E" w:rsidRPr="002F6E16" w:rsidRDefault="00750F4E" w:rsidP="002F6E16">
            <w:pPr>
              <w:jc w:val="both"/>
              <w:rPr>
                <w:rFonts w:ascii="Times New Roman" w:hAnsi="Times New Roman" w:cs="Times New Roman"/>
                <w:sz w:val="20"/>
                <w:szCs w:val="20"/>
              </w:rPr>
            </w:pPr>
          </w:p>
        </w:tc>
        <w:tc>
          <w:tcPr>
            <w:tcW w:w="43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Субвенции бюджетам поселений на осуществление первичного воинского учета на территориях, где отсутствуют военные комиссариаты</w:t>
            </w:r>
          </w:p>
        </w:tc>
        <w:tc>
          <w:tcPr>
            <w:tcW w:w="162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 xml:space="preserve">74,0    </w:t>
            </w:r>
          </w:p>
        </w:tc>
        <w:tc>
          <w:tcPr>
            <w:tcW w:w="144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    </w:t>
            </w:r>
          </w:p>
        </w:tc>
      </w:tr>
    </w:tbl>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5</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2015и2016 годов</w:t>
      </w:r>
    </w:p>
    <w:p w:rsidR="00750F4E" w:rsidRPr="002F6E16" w:rsidRDefault="00750F4E" w:rsidP="00750F4E">
      <w:pPr>
        <w:pStyle w:val="a3"/>
        <w:jc w:val="right"/>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Распределение бюджетных ассигнований на 2014 год и плановый период 2015-2016 годов по разделам, подразделам, целевым статьям и вида расходов </w:t>
      </w:r>
    </w:p>
    <w:p w:rsidR="00750F4E" w:rsidRPr="002F6E16" w:rsidRDefault="00750F4E" w:rsidP="00750F4E">
      <w:pPr>
        <w:jc w:val="right"/>
        <w:rPr>
          <w:rFonts w:ascii="Times New Roman" w:hAnsi="Times New Roman" w:cs="Times New Roman"/>
          <w:sz w:val="20"/>
          <w:szCs w:val="20"/>
        </w:rPr>
      </w:pPr>
      <w:r w:rsidRPr="002F6E16">
        <w:rPr>
          <w:rFonts w:ascii="Times New Roman" w:hAnsi="Times New Roman" w:cs="Times New Roman"/>
          <w:b/>
          <w:sz w:val="20"/>
          <w:szCs w:val="20"/>
        </w:rPr>
        <w:t xml:space="preserve">                                                                                                                                                                        Таблица 1</w:t>
      </w:r>
    </w:p>
    <w:p w:rsidR="00750F4E" w:rsidRPr="002F6E16" w:rsidRDefault="00750F4E" w:rsidP="00750F4E">
      <w:pPr>
        <w:jc w:val="center"/>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Распределение бюджетных ассигнований на 2014 год по разделам, подразделам, целевым</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статьям и видам расходов</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sz w:val="20"/>
          <w:szCs w:val="20"/>
        </w:rPr>
        <w:t xml:space="preserve">                                                                                                                                                                   тыс.руб.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gridCol w:w="1134"/>
        <w:gridCol w:w="709"/>
        <w:gridCol w:w="1134"/>
        <w:gridCol w:w="850"/>
        <w:gridCol w:w="1276"/>
      </w:tblGrid>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noProof/>
                <w:sz w:val="20"/>
                <w:szCs w:val="20"/>
              </w:rPr>
              <w:drawing>
                <wp:anchor distT="0" distB="0" distL="114300" distR="114300" simplePos="0" relativeHeight="251659264" behindDoc="0" locked="0" layoutInCell="1" allowOverlap="1">
                  <wp:simplePos x="0" y="0"/>
                  <wp:positionH relativeFrom="column">
                    <wp:posOffset>0</wp:posOffset>
                  </wp:positionH>
                  <wp:positionV relativeFrom="paragraph">
                    <wp:posOffset>962025</wp:posOffset>
                  </wp:positionV>
                  <wp:extent cx="28575" cy="28575"/>
                  <wp:effectExtent l="0" t="0" r="0" b="0"/>
                  <wp:wrapNone/>
                  <wp:docPr id="2" name="Picture 1"/>
                  <wp:cNvGraphicFramePr/>
                  <a:graphic xmlns:a="http://schemas.openxmlformats.org/drawingml/2006/main">
                    <a:graphicData uri="http://schemas.openxmlformats.org/drawingml/2006/picture">
                      <pic:pic xmlns:pic="http://schemas.openxmlformats.org/drawingml/2006/picture">
                        <pic:nvPicPr>
                          <pic:cNvPr id="1567" name="Picture 1"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4027"/>
            </w:tblGrid>
            <w:tr w:rsidR="00750F4E" w:rsidRPr="002F6E16" w:rsidTr="002F6E16">
              <w:trPr>
                <w:trHeight w:val="593"/>
                <w:tblCellSpacing w:w="0" w:type="dxa"/>
              </w:trPr>
              <w:tc>
                <w:tcPr>
                  <w:tcW w:w="4472" w:type="dxa"/>
                  <w:vMerge w:val="restart"/>
                  <w:tcBorders>
                    <w:top w:val="nil"/>
                    <w:left w:val="single" w:sz="4" w:space="0" w:color="000000"/>
                    <w:bottom w:val="single" w:sz="4" w:space="0" w:color="000000"/>
                    <w:right w:val="single" w:sz="4" w:space="0" w:color="000000"/>
                  </w:tcBorders>
                  <w:shd w:val="clear" w:color="auto" w:fill="auto"/>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Наименование </w:t>
                  </w:r>
                </w:p>
              </w:tc>
            </w:tr>
            <w:tr w:rsidR="00750F4E" w:rsidRPr="002F6E16" w:rsidTr="002F6E16">
              <w:trPr>
                <w:trHeight w:val="59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0F4E" w:rsidRPr="002F6E16" w:rsidRDefault="00750F4E" w:rsidP="002F6E16">
                  <w:pPr>
                    <w:rPr>
                      <w:rFonts w:ascii="Times New Roman" w:hAnsi="Times New Roman" w:cs="Times New Roman"/>
                      <w:sz w:val="20"/>
                      <w:szCs w:val="20"/>
                    </w:rPr>
                  </w:pPr>
                </w:p>
              </w:tc>
            </w:tr>
          </w:tbl>
          <w:p w:rsidR="00750F4E" w:rsidRPr="002F6E16" w:rsidRDefault="00750F4E" w:rsidP="002F6E16">
            <w:pP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РЗ</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ПР</w:t>
            </w:r>
          </w:p>
        </w:tc>
        <w:tc>
          <w:tcPr>
            <w:tcW w:w="113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ЦСР</w:t>
            </w:r>
          </w:p>
        </w:tc>
        <w:tc>
          <w:tcPr>
            <w:tcW w:w="85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both"/>
              <w:rPr>
                <w:rFonts w:ascii="Times New Roman" w:hAnsi="Times New Roman" w:cs="Times New Roman"/>
                <w:sz w:val="20"/>
                <w:szCs w:val="20"/>
              </w:rPr>
            </w:pPr>
            <w:r w:rsidRPr="002F6E16">
              <w:rPr>
                <w:rFonts w:ascii="Times New Roman" w:hAnsi="Times New Roman" w:cs="Times New Roman"/>
                <w:sz w:val="20"/>
                <w:szCs w:val="20"/>
              </w:rPr>
              <w:t xml:space="preserve">   ВР</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Сумма</w:t>
            </w: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на год</w:t>
            </w:r>
          </w:p>
          <w:p w:rsidR="00750F4E" w:rsidRPr="002F6E16" w:rsidRDefault="00750F4E" w:rsidP="002F6E16">
            <w:pPr>
              <w:jc w:val="center"/>
              <w:rPr>
                <w:rFonts w:ascii="Times New Roman" w:hAnsi="Times New Roman" w:cs="Times New Roman"/>
                <w:sz w:val="20"/>
                <w:szCs w:val="20"/>
              </w:rPr>
            </w:pP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2</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3</w:t>
            </w:r>
          </w:p>
        </w:tc>
        <w:tc>
          <w:tcPr>
            <w:tcW w:w="113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w:t>
            </w:r>
          </w:p>
        </w:tc>
        <w:tc>
          <w:tcPr>
            <w:tcW w:w="850"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6</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2804,7</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Обеспечение деятельности главы органамуниципального самоуправления</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464,4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464,4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2267,5</w:t>
            </w: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Руководство и управление в сфере установленных функций органов государственной власти субъектов РФ и органов МСУ</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2267,5</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Центральный аппарат</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2267,4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1112,4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иные выплаты персоналу государственных (муниципальных) органов, за исключением </w:t>
            </w:r>
            <w:r w:rsidRPr="002F6E16">
              <w:rPr>
                <w:rFonts w:ascii="Times New Roman" w:hAnsi="Times New Roman" w:cs="Times New Roman"/>
                <w:sz w:val="20"/>
                <w:szCs w:val="20"/>
              </w:rPr>
              <w:lastRenderedPageBreak/>
              <w:t>фонда оплаты труда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122</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покупка товаров, работ, услуг в сфере информационно-коммуникационных технологий</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268,1</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766,9</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24,0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обеспечение деятельности финансовых,налоговых и таможенных органов финансового (финансово - бюджетного) надзора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06</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осуществление  переданных полномочий контрольно-счетных органов поселений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540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20,0</w:t>
            </w:r>
          </w:p>
        </w:tc>
      </w:tr>
      <w:tr w:rsidR="00750F4E" w:rsidRPr="002F6E16" w:rsidTr="002F6E16">
        <w:trPr>
          <w:trHeight w:val="623"/>
        </w:trPr>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Резервный фонд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p>
          <w:p w:rsidR="00750F4E" w:rsidRPr="002F6E16" w:rsidRDefault="00750F4E" w:rsidP="002F6E16">
            <w:pPr>
              <w:rPr>
                <w:rFonts w:ascii="Times New Roman" w:hAnsi="Times New Roman" w:cs="Times New Roman"/>
                <w:b/>
                <w:sz w:val="20"/>
                <w:szCs w:val="20"/>
              </w:rPr>
            </w:pPr>
          </w:p>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lastRenderedPageBreak/>
              <w:t xml:space="preserve">              52,8</w:t>
            </w:r>
          </w:p>
        </w:tc>
      </w:tr>
      <w:tr w:rsidR="00750F4E" w:rsidRPr="002F6E16" w:rsidTr="002F6E16">
        <w:trPr>
          <w:trHeight w:val="537"/>
        </w:trPr>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Резервный фонд местных администраций</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99.0.4102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52,8</w:t>
            </w:r>
          </w:p>
        </w:tc>
      </w:tr>
      <w:tr w:rsidR="00750F4E" w:rsidRPr="002F6E16" w:rsidTr="002F6E16">
        <w:trPr>
          <w:trHeight w:val="583"/>
        </w:trPr>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резервные средства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99.0.4102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870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52,8       </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Национальная оборона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73,8</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Мобилизационна и вневойсковая подготовка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73,8</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Осущесвление первичного воинского учета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73,8</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59,4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14,4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Жилищно-коммунальное хозяйство</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794,3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Жилищное хозяйство</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Cs/>
                <w:sz w:val="20"/>
                <w:szCs w:val="20"/>
              </w:rPr>
            </w:pPr>
            <w:r w:rsidRPr="002F6E16">
              <w:rPr>
                <w:rFonts w:ascii="Times New Roman" w:hAnsi="Times New Roman" w:cs="Times New Roman"/>
                <w:bCs/>
                <w:sz w:val="20"/>
                <w:szCs w:val="20"/>
              </w:rPr>
              <w:t>мероприятия в области жилищного хозяйства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99.0.4312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прочая закупка товаров, работ, услуг для обеспечения государственных </w:t>
            </w:r>
            <w:r w:rsidRPr="002F6E16">
              <w:rPr>
                <w:rFonts w:ascii="Times New Roman" w:hAnsi="Times New Roman" w:cs="Times New Roman"/>
                <w:sz w:val="20"/>
                <w:szCs w:val="20"/>
              </w:rPr>
              <w:lastRenderedPageBreak/>
              <w:t>(муниципальных) нужд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lastRenderedPageBreak/>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99.0.4312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244</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200,0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lastRenderedPageBreak/>
              <w:t>Коммунальное хозяйство</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78,3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Cs/>
                <w:sz w:val="20"/>
                <w:szCs w:val="20"/>
              </w:rPr>
            </w:pPr>
            <w:r w:rsidRPr="002F6E16">
              <w:rPr>
                <w:rFonts w:ascii="Times New Roman" w:hAnsi="Times New Roman" w:cs="Times New Roman"/>
                <w:bCs/>
                <w:sz w:val="20"/>
                <w:szCs w:val="20"/>
              </w:rPr>
              <w:t>мероприятия в области коммунального хозяйства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99.0.4319</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78,3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99.0.4319</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78,3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Благоустройство</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516,0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уличное  осв ещение</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99.0.4322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386,0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386,0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содержание автомобильных дорог и инженерных сооружений в городских округах и поселениях</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130,0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130,0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Культура, кинематография</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1548,5</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Культура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1548,5</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Дворцы и дома культуры, другие учреждения культуры и средств массовой информации</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1548,5</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фонд оплаты труда казённых учреждений  и взносы по обязательному социальному страхованию</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111</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912,3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50,4</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525,8</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60,0</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социальная политика</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10</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55,3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Доплата к пенсиям государственных служащих субъектов Российской Федерации и муниципальных служащих</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55,3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пенсии,социальные доплаты к пенсиям</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312</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55,3</w:t>
            </w:r>
          </w:p>
        </w:tc>
      </w:tr>
      <w:tr w:rsidR="00750F4E" w:rsidRPr="002F6E16" w:rsidTr="002F6E16">
        <w:tc>
          <w:tcPr>
            <w:tcW w:w="425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Всего расходов</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5276,5</w:t>
            </w:r>
          </w:p>
        </w:tc>
      </w:tr>
    </w:tbl>
    <w:p w:rsidR="00750F4E" w:rsidRPr="002F6E16" w:rsidRDefault="00750F4E" w:rsidP="002F6E16">
      <w:pPr>
        <w:rPr>
          <w:rFonts w:ascii="Times New Roman" w:hAnsi="Times New Roman" w:cs="Times New Roman"/>
          <w:b/>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                                                                                                  </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Таблица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Приложения 5</w:t>
      </w:r>
    </w:p>
    <w:p w:rsidR="00750F4E" w:rsidRPr="002F6E16" w:rsidRDefault="00750F4E" w:rsidP="00750F4E">
      <w:pPr>
        <w:jc w:val="center"/>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Распределение бюджетных ассигнований на 2015-2016 годы по разделам, подразделам, целевым статьям и видам расходов </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b/>
          <w:sz w:val="20"/>
          <w:szCs w:val="20"/>
        </w:rPr>
        <w:t xml:space="preserve">                                                                                                                                                    </w:t>
      </w:r>
      <w:r w:rsidRPr="002F6E16">
        <w:rPr>
          <w:rFonts w:ascii="Times New Roman" w:hAnsi="Times New Roman" w:cs="Times New Roman"/>
          <w:sz w:val="20"/>
          <w:szCs w:val="20"/>
        </w:rPr>
        <w:t>тыс.руб.</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5"/>
        <w:gridCol w:w="567"/>
        <w:gridCol w:w="708"/>
        <w:gridCol w:w="993"/>
        <w:gridCol w:w="850"/>
        <w:gridCol w:w="1559"/>
        <w:gridCol w:w="1418"/>
      </w:tblGrid>
      <w:tr w:rsidR="00750F4E" w:rsidRPr="002F6E16" w:rsidTr="002F6E16">
        <w:trPr>
          <w:trHeight w:val="144"/>
        </w:trPr>
        <w:tc>
          <w:tcPr>
            <w:tcW w:w="3545" w:type="dxa"/>
            <w:vMerge w:val="restart"/>
            <w:tcBorders>
              <w:top w:val="single" w:sz="4" w:space="0" w:color="auto"/>
              <w:left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Наименование </w:t>
            </w:r>
          </w:p>
        </w:tc>
        <w:tc>
          <w:tcPr>
            <w:tcW w:w="567" w:type="dxa"/>
            <w:vMerge w:val="restart"/>
            <w:tcBorders>
              <w:top w:val="single" w:sz="4" w:space="0" w:color="auto"/>
              <w:left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РЗ</w:t>
            </w:r>
          </w:p>
        </w:tc>
        <w:tc>
          <w:tcPr>
            <w:tcW w:w="708" w:type="dxa"/>
            <w:vMerge w:val="restart"/>
            <w:tcBorders>
              <w:top w:val="single" w:sz="4" w:space="0" w:color="auto"/>
              <w:left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ПР</w:t>
            </w:r>
          </w:p>
        </w:tc>
        <w:tc>
          <w:tcPr>
            <w:tcW w:w="993" w:type="dxa"/>
            <w:vMerge w:val="restart"/>
            <w:tcBorders>
              <w:top w:val="single" w:sz="4" w:space="0" w:color="auto"/>
              <w:left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ЦСР</w:t>
            </w:r>
          </w:p>
        </w:tc>
        <w:tc>
          <w:tcPr>
            <w:tcW w:w="850" w:type="dxa"/>
            <w:vMerge w:val="restart"/>
            <w:tcBorders>
              <w:top w:val="single" w:sz="4" w:space="0" w:color="auto"/>
              <w:left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ВР</w:t>
            </w:r>
          </w:p>
        </w:tc>
        <w:tc>
          <w:tcPr>
            <w:tcW w:w="2977" w:type="dxa"/>
            <w:gridSpan w:val="2"/>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Сумма </w:t>
            </w:r>
          </w:p>
        </w:tc>
      </w:tr>
      <w:tr w:rsidR="00750F4E" w:rsidRPr="002F6E16" w:rsidTr="002F6E16">
        <w:trPr>
          <w:trHeight w:val="312"/>
        </w:trPr>
        <w:tc>
          <w:tcPr>
            <w:tcW w:w="3545" w:type="dxa"/>
            <w:vMerge/>
            <w:tcBorders>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tc>
        <w:tc>
          <w:tcPr>
            <w:tcW w:w="567" w:type="dxa"/>
            <w:vMerge/>
            <w:tcBorders>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c>
          <w:tcPr>
            <w:tcW w:w="708" w:type="dxa"/>
            <w:vMerge/>
            <w:tcBorders>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p>
        </w:tc>
        <w:tc>
          <w:tcPr>
            <w:tcW w:w="850" w:type="dxa"/>
            <w:vMerge/>
            <w:tcBorders>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2015год</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2016год</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2799,8</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2797,4</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i/>
                <w:sz w:val="20"/>
                <w:szCs w:val="20"/>
              </w:rPr>
            </w:pPr>
          </w:p>
          <w:p w:rsidR="00750F4E" w:rsidRPr="002F6E16" w:rsidRDefault="00750F4E" w:rsidP="002F6E16">
            <w:pPr>
              <w:jc w:val="center"/>
              <w:rPr>
                <w:rFonts w:ascii="Times New Roman" w:hAnsi="Times New Roman" w:cs="Times New Roman"/>
                <w:b/>
                <w:i/>
                <w:sz w:val="20"/>
                <w:szCs w:val="20"/>
              </w:rPr>
            </w:pPr>
          </w:p>
          <w:p w:rsidR="00750F4E" w:rsidRPr="002F6E16" w:rsidRDefault="00750F4E" w:rsidP="002F6E16">
            <w:pPr>
              <w:jc w:val="center"/>
              <w:rPr>
                <w:rFonts w:ascii="Times New Roman" w:hAnsi="Times New Roman" w:cs="Times New Roman"/>
                <w:b/>
                <w:i/>
                <w:sz w:val="20"/>
                <w:szCs w:val="20"/>
              </w:rPr>
            </w:pPr>
          </w:p>
          <w:p w:rsidR="00750F4E" w:rsidRPr="002F6E16" w:rsidRDefault="00750F4E" w:rsidP="002F6E16">
            <w:pPr>
              <w:jc w:val="center"/>
              <w:rPr>
                <w:rFonts w:ascii="Times New Roman" w:hAnsi="Times New Roman" w:cs="Times New Roman"/>
                <w:b/>
                <w:i/>
                <w:sz w:val="20"/>
                <w:szCs w:val="20"/>
              </w:rPr>
            </w:pPr>
            <w:r w:rsidRPr="002F6E16">
              <w:rPr>
                <w:rFonts w:ascii="Times New Roman" w:hAnsi="Times New Roman" w:cs="Times New Roman"/>
                <w:b/>
                <w:i/>
                <w:sz w:val="20"/>
                <w:szCs w:val="20"/>
              </w:rPr>
              <w:t xml:space="preserve">                464,4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r>
      <w:tr w:rsidR="00750F4E" w:rsidRPr="002F6E16" w:rsidTr="002F6E16">
        <w:trPr>
          <w:trHeight w:val="738"/>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Обеспечение деятельности главы органамуниципального самоуправления</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r>
      <w:tr w:rsidR="00750F4E" w:rsidRPr="002F6E16" w:rsidTr="002F6E16">
        <w:trPr>
          <w:trHeight w:val="190"/>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ind w:left="-269" w:firstLine="425"/>
              <w:rPr>
                <w:rFonts w:ascii="Times New Roman" w:hAnsi="Times New Roman" w:cs="Times New Roman"/>
                <w:i/>
                <w:sz w:val="20"/>
                <w:szCs w:val="20"/>
              </w:rPr>
            </w:pPr>
            <w:r w:rsidRPr="002F6E16">
              <w:rPr>
                <w:rFonts w:ascii="Times New Roman" w:hAnsi="Times New Roman" w:cs="Times New Roman"/>
                <w:i/>
                <w:sz w:val="20"/>
                <w:szCs w:val="20"/>
              </w:rPr>
              <w:t xml:space="preserve">              464,4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464,4</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2F6E16">
              <w:rPr>
                <w:rFonts w:ascii="Times New Roman" w:hAnsi="Times New Roman" w:cs="Times New Roman"/>
                <w:b/>
                <w:bCs/>
                <w:sz w:val="20"/>
                <w:szCs w:val="20"/>
              </w:rPr>
              <w:lastRenderedPageBreak/>
              <w:t>администраций</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lastRenderedPageBreak/>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2267,5</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2267,5</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Обеспечение деятельности администрации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w:t>
            </w: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2267,5</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2267,5</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sz w:val="20"/>
                <w:szCs w:val="20"/>
              </w:rPr>
            </w:pPr>
            <w:r w:rsidRPr="002F6E16">
              <w:rPr>
                <w:rFonts w:ascii="Times New Roman" w:hAnsi="Times New Roman" w:cs="Times New Roman"/>
                <w:i/>
                <w:sz w:val="20"/>
                <w:szCs w:val="20"/>
              </w:rPr>
              <w:t xml:space="preserve">              1112,5</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1112,5</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выплаты персоналу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122</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6,0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268,0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268,0</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767,0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767,0</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90,0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90,0</w:t>
            </w:r>
          </w:p>
        </w:tc>
      </w:tr>
      <w:tr w:rsidR="00750F4E" w:rsidRPr="002F6E16" w:rsidTr="002F6E16">
        <w:trPr>
          <w:trHeight w:val="713"/>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sz w:val="20"/>
                <w:szCs w:val="20"/>
              </w:rPr>
            </w:pPr>
          </w:p>
          <w:p w:rsidR="00750F4E" w:rsidRPr="002F6E16" w:rsidRDefault="00750F4E" w:rsidP="002F6E16">
            <w:pPr>
              <w:rPr>
                <w:rFonts w:ascii="Times New Roman" w:hAnsi="Times New Roman" w:cs="Times New Roman"/>
                <w:i/>
                <w:sz w:val="20"/>
                <w:szCs w:val="20"/>
              </w:rPr>
            </w:pPr>
          </w:p>
          <w:p w:rsidR="00750F4E" w:rsidRPr="002F6E16" w:rsidRDefault="00750F4E" w:rsidP="002F6E16">
            <w:pPr>
              <w:rPr>
                <w:rFonts w:ascii="Times New Roman" w:hAnsi="Times New Roman" w:cs="Times New Roman"/>
                <w:i/>
                <w:sz w:val="20"/>
                <w:szCs w:val="20"/>
              </w:rPr>
            </w:pPr>
          </w:p>
          <w:p w:rsidR="00750F4E" w:rsidRPr="002F6E16" w:rsidRDefault="00750F4E" w:rsidP="002F6E16">
            <w:pPr>
              <w:rPr>
                <w:rFonts w:ascii="Times New Roman" w:hAnsi="Times New Roman" w:cs="Times New Roman"/>
                <w:i/>
                <w:sz w:val="20"/>
                <w:szCs w:val="20"/>
              </w:rPr>
            </w:pPr>
            <w:r w:rsidRPr="002F6E16">
              <w:rPr>
                <w:rFonts w:ascii="Times New Roman" w:hAnsi="Times New Roman" w:cs="Times New Roman"/>
                <w:i/>
                <w:sz w:val="20"/>
                <w:szCs w:val="20"/>
              </w:rPr>
              <w:t xml:space="preserve">                   24,0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w:t>
            </w:r>
          </w:p>
          <w:p w:rsidR="00750F4E" w:rsidRPr="002F6E16" w:rsidRDefault="00750F4E" w:rsidP="002F6E16">
            <w:pPr>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24,0</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lastRenderedPageBreak/>
              <w:t>обеспечение деятельности финансовых,налоговых и таможенных органов финансового (финансово - бюджетного) надзора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06</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осуществление  переданных полномочий контрольно-счетных органов поселений </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540</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Резервный фонд</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47,9</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45,5</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Резервный фонд местных администраций</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99.0.4102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47,9</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99.0.4102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870</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47,9</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45,5</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Национальная оборона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74,0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w:t>
            </w: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Мобилизационна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74,0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Осущесвление первичного воинского учета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74,0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r>
      <w:tr w:rsidR="00750F4E" w:rsidRPr="002F6E16" w:rsidTr="002F6E16">
        <w:trPr>
          <w:trHeight w:val="513"/>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59,6</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r>
      <w:tr w:rsidR="00750F4E" w:rsidRPr="002F6E16" w:rsidTr="002F6E16">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14,4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221,0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Связь и информатика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10</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221,0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Субсидии бюджетам на совершенствование и развитие почтовой связи в части ремонта сельских отделений почтовой связи в помещениях находящихся в муниципальной соственности</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3300135</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221,0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Субсидии юридическим лицам</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3300135</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243</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221,0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lastRenderedPageBreak/>
              <w:t>-</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lastRenderedPageBreak/>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lastRenderedPageBreak/>
              <w:t>Коммунальное хозяйство</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мероприятия в области коммунального хозяйства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99.0.4319</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99.0.4319</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Благоустройство</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уличное освещение</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содержание автомобильных дорог и инженерных сооружений в городских округах и поселениях</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lastRenderedPageBreak/>
              <w:t>1517,4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lastRenderedPageBreak/>
              <w:t>1463,8</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Культура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1517,4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1463,8</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Дворцы и дома культуры, другие учреждения культуры и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1517,4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1463,8</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111</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912,4</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858,8</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51,0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51,0</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494,0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494,0</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60,0</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60,0</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социальная политика</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10</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58,6</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58,6</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Доплата к пенсиям государственных служащих субъектов Российской Федерации и муниципальных служащих</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58,6</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58,6</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пенсии,социальные доплаты к пенсиям</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312</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58,6</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58,6</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Условно утвержденные расходы</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9990000</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999</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119,8</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227,4</w:t>
            </w:r>
          </w:p>
        </w:tc>
      </w:tr>
      <w:tr w:rsidR="00750F4E" w:rsidRPr="002F6E16" w:rsidTr="002F6E16">
        <w:trPr>
          <w:trHeight w:val="415"/>
        </w:trPr>
        <w:tc>
          <w:tcPr>
            <w:tcW w:w="3545"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Всего расходов</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70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55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4790,6</w:t>
            </w:r>
          </w:p>
        </w:tc>
        <w:tc>
          <w:tcPr>
            <w:tcW w:w="141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4547,2</w:t>
            </w:r>
          </w:p>
        </w:tc>
      </w:tr>
    </w:tbl>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Default="00750F4E"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Default="002F6E16" w:rsidP="00750F4E">
      <w:pPr>
        <w:rPr>
          <w:rFonts w:ascii="Times New Roman" w:hAnsi="Times New Roman" w:cs="Times New Roman"/>
          <w:sz w:val="20"/>
          <w:szCs w:val="20"/>
        </w:rPr>
      </w:pPr>
    </w:p>
    <w:p w:rsidR="002F6E16" w:rsidRPr="002F6E16" w:rsidRDefault="002F6E16"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при ложение 6</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2015и2016 годов</w:t>
      </w:r>
    </w:p>
    <w:p w:rsidR="00750F4E" w:rsidRPr="002F6E16" w:rsidRDefault="00750F4E" w:rsidP="00750F4E">
      <w:pPr>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tabs>
          <w:tab w:val="center" w:pos="4677"/>
          <w:tab w:val="left" w:pos="6864"/>
        </w:tabs>
        <w:jc w:val="right"/>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Ведомственная структура расходов бюджета </w:t>
      </w:r>
    </w:p>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на 2014 год и плановый период 2015 и 2016 годов                  </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sz w:val="20"/>
          <w:szCs w:val="20"/>
        </w:rPr>
        <w:t xml:space="preserve">                                                                                                                                                                         таблица 1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Ведомственная структура расходов бюджета на 2014 год </w:t>
      </w:r>
    </w:p>
    <w:p w:rsidR="00750F4E" w:rsidRPr="002F6E16" w:rsidRDefault="00750F4E" w:rsidP="00750F4E">
      <w:pPr>
        <w:tabs>
          <w:tab w:val="left" w:pos="1776"/>
        </w:tabs>
        <w:rPr>
          <w:rFonts w:ascii="Times New Roman" w:hAnsi="Times New Roman" w:cs="Times New Roman"/>
          <w:sz w:val="20"/>
          <w:szCs w:val="20"/>
        </w:rPr>
      </w:pPr>
    </w:p>
    <w:p w:rsidR="00750F4E" w:rsidRPr="002F6E16" w:rsidRDefault="00750F4E" w:rsidP="00750F4E">
      <w:pPr>
        <w:tabs>
          <w:tab w:val="left" w:pos="1776"/>
        </w:tabs>
        <w:rPr>
          <w:rFonts w:ascii="Times New Roman" w:hAnsi="Times New Roman" w:cs="Times New Roman"/>
          <w:sz w:val="20"/>
          <w:szCs w:val="20"/>
        </w:rPr>
      </w:pPr>
      <w:r w:rsidRPr="002F6E16">
        <w:rPr>
          <w:rFonts w:ascii="Times New Roman" w:hAnsi="Times New Roman" w:cs="Times New Roman"/>
          <w:sz w:val="20"/>
          <w:szCs w:val="20"/>
        </w:rPr>
        <w:t xml:space="preserve">                                                                                                                                                                         тыс.руб.</w:t>
      </w:r>
    </w:p>
    <w:tbl>
      <w:tblPr>
        <w:tblW w:w="1037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3"/>
        <w:gridCol w:w="756"/>
        <w:gridCol w:w="815"/>
        <w:gridCol w:w="1027"/>
        <w:gridCol w:w="1016"/>
        <w:gridCol w:w="828"/>
        <w:gridCol w:w="1294"/>
      </w:tblGrid>
      <w:tr w:rsidR="00750F4E" w:rsidRPr="002F6E16" w:rsidTr="002F6E16">
        <w:tc>
          <w:tcPr>
            <w:tcW w:w="469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Наименование </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ГРБС</w:t>
            </w:r>
          </w:p>
        </w:tc>
        <w:tc>
          <w:tcPr>
            <w:tcW w:w="82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РЗ</w:t>
            </w:r>
          </w:p>
        </w:tc>
        <w:tc>
          <w:tcPr>
            <w:tcW w:w="104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ПР</w:t>
            </w:r>
          </w:p>
        </w:tc>
        <w:tc>
          <w:tcPr>
            <w:tcW w:w="91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ЦСР</w:t>
            </w:r>
          </w:p>
        </w:tc>
        <w:tc>
          <w:tcPr>
            <w:tcW w:w="8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ВР</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Сумма</w:t>
            </w: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на год</w:t>
            </w:r>
          </w:p>
          <w:p w:rsidR="00750F4E" w:rsidRPr="002F6E16" w:rsidRDefault="00750F4E" w:rsidP="002F6E16">
            <w:pPr>
              <w:jc w:val="center"/>
              <w:rPr>
                <w:rFonts w:ascii="Times New Roman" w:hAnsi="Times New Roman" w:cs="Times New Roman"/>
                <w:sz w:val="20"/>
                <w:szCs w:val="20"/>
              </w:rPr>
            </w:pPr>
          </w:p>
        </w:tc>
      </w:tr>
      <w:tr w:rsidR="00750F4E" w:rsidRPr="002F6E16" w:rsidTr="002F6E16">
        <w:trPr>
          <w:trHeight w:val="388"/>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Общегосударственные вопросы</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2804,7</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r>
      <w:tr w:rsidR="00750F4E" w:rsidRPr="002F6E16" w:rsidTr="002F6E16">
        <w:trPr>
          <w:trHeight w:val="359"/>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Руководство и управление в сфере установленных </w:t>
            </w:r>
            <w:r w:rsidRPr="002F6E16">
              <w:rPr>
                <w:rFonts w:ascii="Times New Roman" w:hAnsi="Times New Roman" w:cs="Times New Roman"/>
                <w:sz w:val="20"/>
                <w:szCs w:val="20"/>
              </w:rPr>
              <w:lastRenderedPageBreak/>
              <w:t>функций органов государственной власти субъектов РФ и органов МСУ</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464,4</w:t>
            </w:r>
          </w:p>
        </w:tc>
      </w:tr>
      <w:tr w:rsidR="00750F4E" w:rsidRPr="002F6E16" w:rsidTr="002F6E16">
        <w:trPr>
          <w:trHeight w:val="738"/>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Обеспечение деятельности главы органамуниципального самоуправления</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464,4</w:t>
            </w:r>
          </w:p>
        </w:tc>
      </w:tr>
      <w:tr w:rsidR="00750F4E" w:rsidRPr="002F6E16" w:rsidTr="002F6E16">
        <w:trPr>
          <w:trHeight w:val="355"/>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464,4</w:t>
            </w:r>
          </w:p>
        </w:tc>
      </w:tr>
      <w:tr w:rsidR="00750F4E" w:rsidRPr="002F6E16" w:rsidTr="002F6E16">
        <w:trPr>
          <w:trHeight w:val="1268"/>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2267,5</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Руководство и управление в сфере установленных функций органов государственной власти субъектов РФ и органов МСУ</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lastRenderedPageBreak/>
              <w:t>2267,5</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lastRenderedPageBreak/>
              <w:t>Центральный аппарат</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99.0.4003</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sz w:val="20"/>
                <w:szCs w:val="20"/>
              </w:rPr>
            </w:pPr>
            <w:r w:rsidRPr="002F6E16">
              <w:rPr>
                <w:rFonts w:ascii="Times New Roman" w:hAnsi="Times New Roman" w:cs="Times New Roman"/>
                <w:b/>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2267,4</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1112,4</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выплаты персоналу за исключением фонда оплаты труда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122</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268,1</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766,9</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24,0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обеспечение деятельности финансовых,налоговых и таможенных органов финансового (финансово - бюджетного) надзора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06</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 xml:space="preserve">осуществление  переданных полномочий контрольно-счетных органов поселений </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20,0</w:t>
            </w:r>
          </w:p>
        </w:tc>
      </w:tr>
      <w:tr w:rsidR="00750F4E" w:rsidRPr="002F6E16" w:rsidTr="002F6E16">
        <w:trPr>
          <w:trHeight w:val="778"/>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межбюджетные трансферты</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540</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Резервный фонд</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               </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p>
          <w:p w:rsidR="00750F4E" w:rsidRPr="002F6E16" w:rsidRDefault="00750F4E" w:rsidP="002F6E16">
            <w:pPr>
              <w:rPr>
                <w:rFonts w:ascii="Times New Roman" w:hAnsi="Times New Roman" w:cs="Times New Roman"/>
                <w:b/>
                <w:sz w:val="20"/>
                <w:szCs w:val="20"/>
              </w:rPr>
            </w:pPr>
          </w:p>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52,8</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Резервный фонд местных администраций</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99.0.4102</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52,8</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резервные средства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99.0.4102</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870</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52,8       </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Национальная оборона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73,8</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Мобилизационна и вневойсковая подготовка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73,8</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Осущесвление первичного воинского учета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73,8</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59,4</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14,4</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lastRenderedPageBreak/>
              <w:t>Жилищно-коммунальное хозяйство</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794,3</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Жилищное хозяйство</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Cs/>
                <w:sz w:val="20"/>
                <w:szCs w:val="20"/>
              </w:rPr>
            </w:pPr>
            <w:r w:rsidRPr="002F6E16">
              <w:rPr>
                <w:rFonts w:ascii="Times New Roman" w:hAnsi="Times New Roman" w:cs="Times New Roman"/>
                <w:bCs/>
                <w:sz w:val="20"/>
                <w:szCs w:val="20"/>
              </w:rPr>
              <w:t>мероприятия в области жилищного хозяйства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99.0.4312</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200,0</w:t>
            </w:r>
          </w:p>
        </w:tc>
      </w:tr>
      <w:tr w:rsidR="00750F4E" w:rsidRPr="002F6E16" w:rsidTr="002F6E16">
        <w:trPr>
          <w:trHeight w:val="623"/>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99.0.4312</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244</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Коммунальное хозяйство</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78,3</w:t>
            </w:r>
          </w:p>
        </w:tc>
      </w:tr>
      <w:tr w:rsidR="00750F4E" w:rsidRPr="002F6E16" w:rsidTr="002F6E16">
        <w:trPr>
          <w:trHeight w:val="593"/>
        </w:trPr>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Cs/>
                <w:sz w:val="20"/>
                <w:szCs w:val="20"/>
              </w:rPr>
            </w:pPr>
            <w:r w:rsidRPr="002F6E16">
              <w:rPr>
                <w:rFonts w:ascii="Times New Roman" w:hAnsi="Times New Roman" w:cs="Times New Roman"/>
                <w:bCs/>
                <w:sz w:val="20"/>
                <w:szCs w:val="20"/>
              </w:rPr>
              <w:t>мероприятия в области коммунального хозяйства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02</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99.0.4319</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78,3</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99.0.4319</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78,3</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Благоустройство</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516,0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уличное освещение</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99.0.4322</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386,0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99.0.4322</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386,0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содержание автомобильных дорог и инженерных сооружений в городских округах и поселениях</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130,0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прочая закупка товаров, работ, услуг для обеспечения государственных (муниципальных) </w:t>
            </w:r>
            <w:r w:rsidRPr="002F6E16">
              <w:rPr>
                <w:rFonts w:ascii="Times New Roman" w:hAnsi="Times New Roman" w:cs="Times New Roman"/>
                <w:sz w:val="20"/>
                <w:szCs w:val="20"/>
              </w:rPr>
              <w:lastRenderedPageBreak/>
              <w:t>нужд</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130,0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lastRenderedPageBreak/>
              <w:t>Культура, кинематография</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1548,5</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Культура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1548,5</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Дворцы и дома культуры, другие учреждения культуры и средств массовой информации</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1548,5</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111</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912,3</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50,4</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525,8</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60,0</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социальная политика</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10</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55,3</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Доплата к пенсиям государственных служащих субъектов Российской Федерации и муниципальных служащих</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55,3</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Иные пенсии,социальные доплаты к пенсиям</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312</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55,3</w:t>
            </w:r>
          </w:p>
        </w:tc>
      </w:tr>
      <w:tr w:rsidR="00750F4E" w:rsidRPr="002F6E16" w:rsidTr="002F6E16">
        <w:tc>
          <w:tcPr>
            <w:tcW w:w="4698"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Всего расходов</w:t>
            </w:r>
          </w:p>
        </w:tc>
        <w:tc>
          <w:tcPr>
            <w:tcW w:w="758"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455</w:t>
            </w:r>
          </w:p>
        </w:tc>
        <w:tc>
          <w:tcPr>
            <w:tcW w:w="82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041"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1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36"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30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5276,5</w:t>
            </w:r>
          </w:p>
        </w:tc>
      </w:tr>
    </w:tbl>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Таблица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Приложения 6</w:t>
      </w:r>
    </w:p>
    <w:p w:rsidR="00750F4E" w:rsidRPr="002F6E16" w:rsidRDefault="00750F4E" w:rsidP="00750F4E">
      <w:pPr>
        <w:rPr>
          <w:rFonts w:ascii="Times New Roman" w:hAnsi="Times New Roman" w:cs="Times New Roman"/>
          <w:sz w:val="20"/>
          <w:szCs w:val="20"/>
        </w:rPr>
      </w:pPr>
    </w:p>
    <w:p w:rsidR="00750F4E" w:rsidRPr="002F6E16" w:rsidRDefault="00750F4E" w:rsidP="00750F4E">
      <w:pPr>
        <w:tabs>
          <w:tab w:val="center" w:pos="4677"/>
          <w:tab w:val="left" w:pos="6864"/>
        </w:tabs>
        <w:jc w:val="right"/>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Ведомственная структура расходов бюджета на плановый период 2015 и 2016 годов</w:t>
      </w:r>
    </w:p>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rPr>
          <w:rFonts w:ascii="Times New Roman" w:hAnsi="Times New Roman" w:cs="Times New Roman"/>
          <w:sz w:val="20"/>
          <w:szCs w:val="20"/>
        </w:rPr>
      </w:pPr>
    </w:p>
    <w:tbl>
      <w:tblPr>
        <w:tblW w:w="1082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
        <w:gridCol w:w="93"/>
        <w:gridCol w:w="4019"/>
        <w:gridCol w:w="709"/>
        <w:gridCol w:w="567"/>
        <w:gridCol w:w="567"/>
        <w:gridCol w:w="1134"/>
        <w:gridCol w:w="850"/>
        <w:gridCol w:w="992"/>
        <w:gridCol w:w="1422"/>
      </w:tblGrid>
      <w:tr w:rsidR="00750F4E" w:rsidRPr="002F6E16" w:rsidTr="002F6E16">
        <w:trPr>
          <w:trHeight w:val="552"/>
        </w:trPr>
        <w:tc>
          <w:tcPr>
            <w:tcW w:w="567" w:type="dxa"/>
            <w:gridSpan w:val="2"/>
            <w:tcBorders>
              <w:top w:val="nil"/>
              <w:left w:val="nil"/>
              <w:right w:val="single" w:sz="4" w:space="0" w:color="auto"/>
            </w:tcBorders>
          </w:tcPr>
          <w:p w:rsidR="00750F4E" w:rsidRPr="002F6E16" w:rsidRDefault="00750F4E" w:rsidP="002F6E16">
            <w:pPr>
              <w:rPr>
                <w:rFonts w:ascii="Times New Roman" w:hAnsi="Times New Roman" w:cs="Times New Roman"/>
                <w:sz w:val="20"/>
                <w:szCs w:val="20"/>
              </w:rPr>
            </w:pPr>
          </w:p>
        </w:tc>
        <w:tc>
          <w:tcPr>
            <w:tcW w:w="10260" w:type="dxa"/>
            <w:gridSpan w:val="8"/>
            <w:tcBorders>
              <w:top w:val="nil"/>
              <w:left w:val="nil"/>
              <w:right w:val="single" w:sz="4" w:space="0" w:color="auto"/>
            </w:tcBorders>
          </w:tcPr>
          <w:p w:rsidR="00750F4E" w:rsidRPr="002F6E16" w:rsidRDefault="00750F4E" w:rsidP="002F6E16">
            <w:pPr>
              <w:rPr>
                <w:rFonts w:ascii="Times New Roman" w:hAnsi="Times New Roman" w:cs="Times New Roman"/>
                <w:sz w:val="20"/>
                <w:szCs w:val="20"/>
              </w:rPr>
            </w:pPr>
          </w:p>
        </w:tc>
      </w:tr>
      <w:tr w:rsidR="00750F4E" w:rsidRPr="002F6E16" w:rsidTr="002F6E16">
        <w:trPr>
          <w:gridBefore w:val="1"/>
          <w:wBefore w:w="474" w:type="dxa"/>
          <w:trHeight w:val="144"/>
        </w:trPr>
        <w:tc>
          <w:tcPr>
            <w:tcW w:w="4112" w:type="dxa"/>
            <w:gridSpan w:val="2"/>
            <w:vMerge w:val="restart"/>
            <w:tcBorders>
              <w:top w:val="single" w:sz="4" w:space="0" w:color="auto"/>
              <w:left w:val="single" w:sz="4" w:space="0" w:color="auto"/>
              <w:right w:val="single" w:sz="4" w:space="0" w:color="auto"/>
            </w:tcBorders>
          </w:tcPr>
          <w:p w:rsidR="00750F4E" w:rsidRPr="002F6E16" w:rsidRDefault="00750F4E" w:rsidP="002F6E16">
            <w:pPr>
              <w:rPr>
                <w:rFonts w:ascii="Times New Roman" w:hAnsi="Times New Roman" w:cs="Times New Roman"/>
                <w:b/>
                <w:sz w:val="20"/>
                <w:szCs w:val="20"/>
              </w:rPr>
            </w:pPr>
            <w:r w:rsidRPr="002F6E16">
              <w:rPr>
                <w:rFonts w:ascii="Times New Roman" w:hAnsi="Times New Roman" w:cs="Times New Roman"/>
                <w:b/>
                <w:sz w:val="20"/>
                <w:szCs w:val="20"/>
              </w:rPr>
              <w:t xml:space="preserve">                Наименование </w:t>
            </w:r>
          </w:p>
        </w:tc>
        <w:tc>
          <w:tcPr>
            <w:tcW w:w="709" w:type="dxa"/>
            <w:vMerge w:val="restart"/>
            <w:tcBorders>
              <w:top w:val="single" w:sz="4" w:space="0" w:color="auto"/>
              <w:left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ГРБС</w:t>
            </w:r>
          </w:p>
        </w:tc>
        <w:tc>
          <w:tcPr>
            <w:tcW w:w="567" w:type="dxa"/>
            <w:vMerge w:val="restart"/>
            <w:tcBorders>
              <w:top w:val="single" w:sz="4" w:space="0" w:color="auto"/>
              <w:left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РЗ</w:t>
            </w:r>
          </w:p>
        </w:tc>
        <w:tc>
          <w:tcPr>
            <w:tcW w:w="567" w:type="dxa"/>
            <w:vMerge w:val="restart"/>
            <w:tcBorders>
              <w:top w:val="single" w:sz="4" w:space="0" w:color="auto"/>
              <w:left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ПР</w:t>
            </w:r>
          </w:p>
        </w:tc>
        <w:tc>
          <w:tcPr>
            <w:tcW w:w="1134" w:type="dxa"/>
            <w:vMerge w:val="restart"/>
            <w:tcBorders>
              <w:top w:val="single" w:sz="4" w:space="0" w:color="auto"/>
              <w:left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ЦСР</w:t>
            </w:r>
          </w:p>
        </w:tc>
        <w:tc>
          <w:tcPr>
            <w:tcW w:w="850" w:type="dxa"/>
            <w:vMerge w:val="restart"/>
            <w:tcBorders>
              <w:top w:val="single" w:sz="4" w:space="0" w:color="auto"/>
              <w:left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ВР</w:t>
            </w:r>
          </w:p>
        </w:tc>
        <w:tc>
          <w:tcPr>
            <w:tcW w:w="2414" w:type="dxa"/>
            <w:gridSpan w:val="2"/>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Сумма </w:t>
            </w:r>
          </w:p>
        </w:tc>
      </w:tr>
      <w:tr w:rsidR="00750F4E" w:rsidRPr="002F6E16" w:rsidTr="002F6E16">
        <w:trPr>
          <w:gridBefore w:val="1"/>
          <w:wBefore w:w="474" w:type="dxa"/>
          <w:trHeight w:val="312"/>
        </w:trPr>
        <w:tc>
          <w:tcPr>
            <w:tcW w:w="4112" w:type="dxa"/>
            <w:gridSpan w:val="2"/>
            <w:vMerge/>
            <w:tcBorders>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tc>
        <w:tc>
          <w:tcPr>
            <w:tcW w:w="709" w:type="dxa"/>
            <w:vMerge/>
            <w:tcBorders>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c>
          <w:tcPr>
            <w:tcW w:w="567" w:type="dxa"/>
            <w:vMerge/>
            <w:tcBorders>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c>
          <w:tcPr>
            <w:tcW w:w="567" w:type="dxa"/>
            <w:vMerge/>
            <w:tcBorders>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p>
        </w:tc>
        <w:tc>
          <w:tcPr>
            <w:tcW w:w="850" w:type="dxa"/>
            <w:vMerge/>
            <w:tcBorders>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2015год</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2016год</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2799,8</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2797,4</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Функционирование высшего должностного лица субъекта Российской Федерации и муниципального </w:t>
            </w:r>
            <w:r w:rsidRPr="002F6E16">
              <w:rPr>
                <w:rFonts w:ascii="Times New Roman" w:hAnsi="Times New Roman" w:cs="Times New Roman"/>
                <w:b/>
                <w:bCs/>
                <w:sz w:val="20"/>
                <w:szCs w:val="20"/>
              </w:rPr>
              <w:lastRenderedPageBreak/>
              <w:t>образования</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lastRenderedPageBreak/>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i/>
                <w:sz w:val="20"/>
                <w:szCs w:val="20"/>
              </w:rPr>
            </w:pPr>
          </w:p>
          <w:p w:rsidR="00750F4E" w:rsidRPr="002F6E16" w:rsidRDefault="00750F4E" w:rsidP="002F6E16">
            <w:pPr>
              <w:jc w:val="center"/>
              <w:rPr>
                <w:rFonts w:ascii="Times New Roman" w:hAnsi="Times New Roman" w:cs="Times New Roman"/>
                <w:b/>
                <w:i/>
                <w:sz w:val="20"/>
                <w:szCs w:val="20"/>
              </w:rPr>
            </w:pPr>
          </w:p>
          <w:p w:rsidR="00750F4E" w:rsidRPr="002F6E16" w:rsidRDefault="00750F4E" w:rsidP="002F6E16">
            <w:pPr>
              <w:jc w:val="center"/>
              <w:rPr>
                <w:rFonts w:ascii="Times New Roman" w:hAnsi="Times New Roman" w:cs="Times New Roman"/>
                <w:b/>
                <w:i/>
                <w:sz w:val="20"/>
                <w:szCs w:val="20"/>
              </w:rPr>
            </w:pPr>
          </w:p>
          <w:p w:rsidR="00750F4E" w:rsidRPr="002F6E16" w:rsidRDefault="00750F4E" w:rsidP="002F6E16">
            <w:pPr>
              <w:jc w:val="center"/>
              <w:rPr>
                <w:rFonts w:ascii="Times New Roman" w:hAnsi="Times New Roman" w:cs="Times New Roman"/>
                <w:b/>
                <w:i/>
                <w:sz w:val="20"/>
                <w:szCs w:val="20"/>
              </w:rPr>
            </w:pPr>
            <w:r w:rsidRPr="002F6E16">
              <w:rPr>
                <w:rFonts w:ascii="Times New Roman" w:hAnsi="Times New Roman" w:cs="Times New Roman"/>
                <w:b/>
                <w:i/>
                <w:sz w:val="20"/>
                <w:szCs w:val="20"/>
              </w:rPr>
              <w:t xml:space="preserve">                464,4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r>
      <w:tr w:rsidR="00750F4E" w:rsidRPr="002F6E16" w:rsidTr="002F6E16">
        <w:trPr>
          <w:gridBefore w:val="1"/>
          <w:wBefore w:w="474" w:type="dxa"/>
          <w:trHeight w:val="359"/>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Руководство и управление в сфере установленных функций органов государственной власти субъектов РФ и органов МСУ</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tabs>
                <w:tab w:val="right" w:pos="774"/>
              </w:tabs>
              <w:rPr>
                <w:rFonts w:ascii="Times New Roman" w:hAnsi="Times New Roman" w:cs="Times New Roman"/>
                <w:i/>
                <w:sz w:val="20"/>
                <w:szCs w:val="20"/>
              </w:rPr>
            </w:pPr>
          </w:p>
          <w:p w:rsidR="00750F4E" w:rsidRPr="002F6E16" w:rsidRDefault="00750F4E" w:rsidP="002F6E16">
            <w:pPr>
              <w:tabs>
                <w:tab w:val="right" w:pos="774"/>
              </w:tabs>
              <w:rPr>
                <w:rFonts w:ascii="Times New Roman" w:hAnsi="Times New Roman" w:cs="Times New Roman"/>
                <w:i/>
                <w:sz w:val="20"/>
                <w:szCs w:val="20"/>
              </w:rPr>
            </w:pPr>
          </w:p>
          <w:p w:rsidR="00750F4E" w:rsidRPr="002F6E16" w:rsidRDefault="00750F4E" w:rsidP="002F6E16">
            <w:pPr>
              <w:tabs>
                <w:tab w:val="right" w:pos="774"/>
              </w:tabs>
              <w:rPr>
                <w:rFonts w:ascii="Times New Roman" w:hAnsi="Times New Roman" w:cs="Times New Roman"/>
                <w:i/>
                <w:sz w:val="20"/>
                <w:szCs w:val="20"/>
              </w:rPr>
            </w:pPr>
          </w:p>
          <w:p w:rsidR="00750F4E" w:rsidRPr="002F6E16" w:rsidRDefault="00750F4E" w:rsidP="002F6E16">
            <w:pPr>
              <w:tabs>
                <w:tab w:val="right" w:pos="774"/>
              </w:tabs>
              <w:rPr>
                <w:rFonts w:ascii="Times New Roman" w:hAnsi="Times New Roman" w:cs="Times New Roman"/>
                <w:i/>
                <w:sz w:val="20"/>
                <w:szCs w:val="20"/>
              </w:rPr>
            </w:pPr>
            <w:r w:rsidRPr="002F6E16">
              <w:rPr>
                <w:rFonts w:ascii="Times New Roman" w:hAnsi="Times New Roman" w:cs="Times New Roman"/>
                <w:i/>
                <w:sz w:val="20"/>
                <w:szCs w:val="20"/>
              </w:rPr>
              <w:t xml:space="preserve">                 464,4                           </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tabs>
                <w:tab w:val="right" w:pos="774"/>
              </w:tabs>
              <w:rPr>
                <w:rFonts w:ascii="Times New Roman" w:hAnsi="Times New Roman" w:cs="Times New Roman"/>
                <w:i/>
                <w:sz w:val="20"/>
                <w:szCs w:val="20"/>
              </w:rPr>
            </w:pPr>
          </w:p>
          <w:p w:rsidR="00750F4E" w:rsidRPr="002F6E16" w:rsidRDefault="00750F4E" w:rsidP="002F6E16">
            <w:pPr>
              <w:tabs>
                <w:tab w:val="right" w:pos="774"/>
              </w:tabs>
              <w:rPr>
                <w:rFonts w:ascii="Times New Roman" w:hAnsi="Times New Roman" w:cs="Times New Roman"/>
                <w:i/>
                <w:sz w:val="20"/>
                <w:szCs w:val="20"/>
              </w:rPr>
            </w:pPr>
          </w:p>
          <w:p w:rsidR="00750F4E" w:rsidRPr="002F6E16" w:rsidRDefault="00750F4E" w:rsidP="002F6E16">
            <w:pPr>
              <w:tabs>
                <w:tab w:val="right" w:pos="774"/>
              </w:tabs>
              <w:rPr>
                <w:rFonts w:ascii="Times New Roman" w:hAnsi="Times New Roman" w:cs="Times New Roman"/>
                <w:i/>
                <w:sz w:val="20"/>
                <w:szCs w:val="20"/>
              </w:rPr>
            </w:pPr>
          </w:p>
          <w:p w:rsidR="00750F4E" w:rsidRPr="002F6E16" w:rsidRDefault="00750F4E" w:rsidP="002F6E16">
            <w:pPr>
              <w:tabs>
                <w:tab w:val="right" w:pos="774"/>
              </w:tabs>
              <w:rPr>
                <w:rFonts w:ascii="Times New Roman" w:hAnsi="Times New Roman" w:cs="Times New Roman"/>
                <w:i/>
                <w:sz w:val="20"/>
                <w:szCs w:val="20"/>
              </w:rPr>
            </w:pPr>
            <w:r w:rsidRPr="002F6E16">
              <w:rPr>
                <w:rFonts w:ascii="Times New Roman" w:hAnsi="Times New Roman" w:cs="Times New Roman"/>
                <w:i/>
                <w:sz w:val="20"/>
                <w:szCs w:val="20"/>
              </w:rPr>
              <w:t xml:space="preserve">              464,4</w:t>
            </w:r>
          </w:p>
        </w:tc>
      </w:tr>
      <w:tr w:rsidR="00750F4E" w:rsidRPr="002F6E16" w:rsidTr="002F6E16">
        <w:trPr>
          <w:gridBefore w:val="1"/>
          <w:wBefore w:w="474" w:type="dxa"/>
          <w:trHeight w:val="738"/>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Обеспечение деятельности главы органамуниципального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464,4</w:t>
            </w:r>
          </w:p>
        </w:tc>
      </w:tr>
      <w:tr w:rsidR="00750F4E" w:rsidRPr="002F6E16" w:rsidTr="002F6E16">
        <w:trPr>
          <w:gridBefore w:val="1"/>
          <w:wBefore w:w="474" w:type="dxa"/>
          <w:trHeight w:val="190"/>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ind w:left="-269" w:firstLine="425"/>
              <w:rPr>
                <w:rFonts w:ascii="Times New Roman" w:hAnsi="Times New Roman" w:cs="Times New Roman"/>
                <w:i/>
                <w:sz w:val="20"/>
                <w:szCs w:val="20"/>
              </w:rPr>
            </w:pPr>
            <w:r w:rsidRPr="002F6E16">
              <w:rPr>
                <w:rFonts w:ascii="Times New Roman" w:hAnsi="Times New Roman" w:cs="Times New Roman"/>
                <w:i/>
                <w:sz w:val="20"/>
                <w:szCs w:val="20"/>
              </w:rPr>
              <w:t xml:space="preserve">              464,4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464,4</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2267,5</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2267,5</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Руководство и управление в сфере установленных функций органов </w:t>
            </w:r>
            <w:r w:rsidRPr="002F6E16">
              <w:rPr>
                <w:rFonts w:ascii="Times New Roman" w:hAnsi="Times New Roman" w:cs="Times New Roman"/>
                <w:sz w:val="20"/>
                <w:szCs w:val="20"/>
              </w:rPr>
              <w:lastRenderedPageBreak/>
              <w:t>государственной власти субъектов РФ и органов МСУ</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lastRenderedPageBreak/>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2267,5</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2267,5</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Обеспечение деятельности администрации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2267,5</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2267,5</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sz w:val="20"/>
                <w:szCs w:val="20"/>
              </w:rPr>
            </w:pPr>
            <w:r w:rsidRPr="002F6E16">
              <w:rPr>
                <w:rFonts w:ascii="Times New Roman" w:hAnsi="Times New Roman" w:cs="Times New Roman"/>
                <w:i/>
                <w:sz w:val="20"/>
                <w:szCs w:val="20"/>
              </w:rPr>
              <w:t xml:space="preserve">              1112,5</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1112,5</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выплаты персоналу за исключением фонда оплаты труда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122</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6,0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268,0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268,0</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767,0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767,0</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90,0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90,0</w:t>
            </w:r>
          </w:p>
        </w:tc>
      </w:tr>
      <w:tr w:rsidR="00750F4E" w:rsidRPr="002F6E16" w:rsidTr="002F6E16">
        <w:trPr>
          <w:gridBefore w:val="1"/>
          <w:wBefore w:w="474" w:type="dxa"/>
          <w:trHeight w:val="713"/>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99.0.4003</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sz w:val="20"/>
                <w:szCs w:val="20"/>
              </w:rPr>
            </w:pPr>
          </w:p>
          <w:p w:rsidR="00750F4E" w:rsidRPr="002F6E16" w:rsidRDefault="00750F4E" w:rsidP="002F6E16">
            <w:pPr>
              <w:rPr>
                <w:rFonts w:ascii="Times New Roman" w:hAnsi="Times New Roman" w:cs="Times New Roman"/>
                <w:i/>
                <w:sz w:val="20"/>
                <w:szCs w:val="20"/>
              </w:rPr>
            </w:pPr>
          </w:p>
          <w:p w:rsidR="00750F4E" w:rsidRPr="002F6E16" w:rsidRDefault="00750F4E" w:rsidP="002F6E16">
            <w:pPr>
              <w:rPr>
                <w:rFonts w:ascii="Times New Roman" w:hAnsi="Times New Roman" w:cs="Times New Roman"/>
                <w:i/>
                <w:sz w:val="20"/>
                <w:szCs w:val="20"/>
              </w:rPr>
            </w:pPr>
          </w:p>
          <w:p w:rsidR="00750F4E" w:rsidRPr="002F6E16" w:rsidRDefault="00750F4E" w:rsidP="002F6E16">
            <w:pPr>
              <w:rPr>
                <w:rFonts w:ascii="Times New Roman" w:hAnsi="Times New Roman" w:cs="Times New Roman"/>
                <w:i/>
                <w:sz w:val="20"/>
                <w:szCs w:val="20"/>
              </w:rPr>
            </w:pPr>
            <w:r w:rsidRPr="002F6E16">
              <w:rPr>
                <w:rFonts w:ascii="Times New Roman" w:hAnsi="Times New Roman" w:cs="Times New Roman"/>
                <w:i/>
                <w:sz w:val="20"/>
                <w:szCs w:val="20"/>
              </w:rPr>
              <w:lastRenderedPageBreak/>
              <w:t xml:space="preserve">                   24,0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i/>
                <w:sz w:val="20"/>
                <w:szCs w:val="20"/>
              </w:rPr>
            </w:pPr>
          </w:p>
          <w:p w:rsidR="00750F4E" w:rsidRPr="002F6E16" w:rsidRDefault="00750F4E" w:rsidP="002F6E16">
            <w:pPr>
              <w:rPr>
                <w:rFonts w:ascii="Times New Roman" w:hAnsi="Times New Roman" w:cs="Times New Roman"/>
                <w:b/>
                <w:i/>
                <w:sz w:val="20"/>
                <w:szCs w:val="20"/>
              </w:rPr>
            </w:pPr>
            <w:r w:rsidRPr="002F6E16">
              <w:rPr>
                <w:rFonts w:ascii="Times New Roman" w:hAnsi="Times New Roman" w:cs="Times New Roman"/>
                <w:b/>
                <w:i/>
                <w:sz w:val="20"/>
                <w:szCs w:val="20"/>
              </w:rPr>
              <w:t xml:space="preserve">                 </w:t>
            </w:r>
          </w:p>
          <w:p w:rsidR="00750F4E" w:rsidRPr="002F6E16" w:rsidRDefault="00750F4E" w:rsidP="002F6E16">
            <w:pPr>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lastRenderedPageBreak/>
              <w:t>24,0</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lastRenderedPageBreak/>
              <w:t>обеспечение деятельности финансовых,налоговых и таможенных органов финансового (финансово - бюджетного) надзора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06</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20,0</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осуществление  переданных полномочий контрольно-счетных органов поселений </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06</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99.0.4901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540</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20,0</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Резервный фонд</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47,9</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45,5</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Резервный фонд местных администраций</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99.0.4102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47,9</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45,5</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резервные средства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99.0.4102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870</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47,9</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45,5</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Национальная оборона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74,0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w:t>
            </w: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Мобилизационна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74,0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Осущесвление первичного воинского учета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74,0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r>
      <w:tr w:rsidR="00750F4E" w:rsidRPr="002F6E16" w:rsidTr="002F6E16">
        <w:trPr>
          <w:gridBefore w:val="1"/>
          <w:wBefore w:w="474" w:type="dxa"/>
          <w:trHeight w:val="513"/>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фонд оплаты труда государственных (муниципальных) органов и взносы по </w:t>
            </w:r>
            <w:r w:rsidRPr="002F6E16">
              <w:rPr>
                <w:rFonts w:ascii="Times New Roman" w:hAnsi="Times New Roman" w:cs="Times New Roman"/>
                <w:sz w:val="20"/>
                <w:szCs w:val="20"/>
              </w:rPr>
              <w:lastRenderedPageBreak/>
              <w:t>обязательному социальному страхованию</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lastRenderedPageBreak/>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121</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lastRenderedPageBreak/>
              <w:t>59,6</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sz w:val="20"/>
                <w:szCs w:val="20"/>
              </w:rPr>
            </w:pPr>
          </w:p>
        </w:tc>
      </w:tr>
      <w:tr w:rsidR="00750F4E" w:rsidRPr="002F6E16" w:rsidTr="002F6E16">
        <w:trPr>
          <w:gridBefore w:val="1"/>
          <w:wBefore w:w="474" w:type="dxa"/>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покупка товаров, работ, услуг в сфере информационно-коммуникационных технологий</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99.9.5118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14,4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221,0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Связь и информатика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04</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10</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221,0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Субсидии бюджетам на совершенствование и развитие почтовой связи в части ремонта сельских отделений почтовой связи в помещениях находящихся в муниципальной соственности</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3300135</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221,0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04</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3300135</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006</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221,0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Коммунальное хозяйство</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lastRenderedPageBreak/>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lastRenderedPageBreak/>
              <w:t>мероприятия в области коммунального хозяйства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99.0.4319</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02</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99.0.4319</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Благоустройство</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уличное освещение</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99.0.4322</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содержание автомобильных дорог и инженерных сооружений в городских округах и поселениях</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03</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99.0.4328</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1517,4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1463,8</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Культура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lastRenderedPageBreak/>
              <w:t>1517,4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lastRenderedPageBreak/>
              <w:t>1463,8</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Дворцы и дома культуры, другие учреждения культуры и средств массовой информации</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1517,4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1463,8</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фонд оплаты труда государственных (муниципальных)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111</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912,4</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858,8</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покупка товаров, работ, услуг в сфере информационно-коммуникационных технологий</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242</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51,0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51,0</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прочая закупка товаров, работ,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244</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494,0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494,0</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налогов на имущество организаций и земельного налога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851</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60,0</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60,0</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уплата прочих налогов, сборов и иных обязательных платежей</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99.0.4421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852</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социальная политика</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10</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58,6</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58,6</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Доплата к пенсиям государственных служащих субъектов Российской Федерации и муниципальных служащих</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lastRenderedPageBreak/>
              <w:t>58,6</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lastRenderedPageBreak/>
              <w:t>58,6</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Иные пенсии,социальные доплаты к пенсиям</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10</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01</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312</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58,6</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i/>
                <w:sz w:val="20"/>
                <w:szCs w:val="20"/>
              </w:rPr>
            </w:pPr>
          </w:p>
          <w:p w:rsidR="00750F4E" w:rsidRPr="002F6E16" w:rsidRDefault="00750F4E" w:rsidP="002F6E16">
            <w:pPr>
              <w:jc w:val="right"/>
              <w:rPr>
                <w:rFonts w:ascii="Times New Roman" w:hAnsi="Times New Roman" w:cs="Times New Roman"/>
                <w:i/>
                <w:sz w:val="20"/>
                <w:szCs w:val="20"/>
              </w:rPr>
            </w:pPr>
            <w:r w:rsidRPr="002F6E16">
              <w:rPr>
                <w:rFonts w:ascii="Times New Roman" w:hAnsi="Times New Roman" w:cs="Times New Roman"/>
                <w:i/>
                <w:sz w:val="20"/>
                <w:szCs w:val="20"/>
              </w:rPr>
              <w:t>58,6</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Условно утвержденные расходы</w:t>
            </w:r>
          </w:p>
        </w:tc>
        <w:tc>
          <w:tcPr>
            <w:tcW w:w="709"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sz w:val="20"/>
                <w:szCs w:val="20"/>
              </w:rPr>
              <w:t>455</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9990000</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999</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119,8</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227,4</w:t>
            </w:r>
          </w:p>
        </w:tc>
      </w:tr>
      <w:tr w:rsidR="00750F4E" w:rsidRPr="002F6E16" w:rsidTr="002F6E16">
        <w:trPr>
          <w:gridBefore w:val="1"/>
          <w:wBefore w:w="474" w:type="dxa"/>
          <w:trHeight w:val="415"/>
        </w:trPr>
        <w:tc>
          <w:tcPr>
            <w:tcW w:w="4112" w:type="dxa"/>
            <w:gridSpan w:val="2"/>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Всего расходов</w:t>
            </w:r>
          </w:p>
        </w:tc>
        <w:tc>
          <w:tcPr>
            <w:tcW w:w="709"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567"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1134"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i/>
                <w:sz w:val="20"/>
                <w:szCs w:val="20"/>
              </w:rPr>
            </w:pPr>
          </w:p>
          <w:p w:rsidR="00750F4E" w:rsidRPr="002F6E16" w:rsidRDefault="00750F4E" w:rsidP="002F6E16">
            <w:pPr>
              <w:jc w:val="right"/>
              <w:rPr>
                <w:rFonts w:ascii="Times New Roman" w:hAnsi="Times New Roman" w:cs="Times New Roman"/>
                <w:b/>
                <w:i/>
                <w:sz w:val="20"/>
                <w:szCs w:val="20"/>
              </w:rPr>
            </w:pPr>
            <w:r w:rsidRPr="002F6E16">
              <w:rPr>
                <w:rFonts w:ascii="Times New Roman" w:hAnsi="Times New Roman" w:cs="Times New Roman"/>
                <w:b/>
                <w:i/>
                <w:sz w:val="20"/>
                <w:szCs w:val="20"/>
              </w:rPr>
              <w:t>4790,6</w:t>
            </w:r>
          </w:p>
        </w:tc>
        <w:tc>
          <w:tcPr>
            <w:tcW w:w="142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sz w:val="20"/>
                <w:szCs w:val="20"/>
              </w:rPr>
            </w:pPr>
          </w:p>
          <w:p w:rsidR="00750F4E" w:rsidRPr="002F6E16" w:rsidRDefault="00750F4E" w:rsidP="002F6E16">
            <w:pPr>
              <w:jc w:val="right"/>
              <w:rPr>
                <w:rFonts w:ascii="Times New Roman" w:hAnsi="Times New Roman" w:cs="Times New Roman"/>
                <w:b/>
                <w:sz w:val="20"/>
                <w:szCs w:val="20"/>
              </w:rPr>
            </w:pPr>
            <w:r w:rsidRPr="002F6E16">
              <w:rPr>
                <w:rFonts w:ascii="Times New Roman" w:hAnsi="Times New Roman" w:cs="Times New Roman"/>
                <w:b/>
                <w:sz w:val="20"/>
                <w:szCs w:val="20"/>
              </w:rPr>
              <w:t>4547,2</w:t>
            </w:r>
          </w:p>
        </w:tc>
      </w:tr>
    </w:tbl>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7</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2015и2016 годов</w:t>
      </w:r>
    </w:p>
    <w:p w:rsidR="00750F4E" w:rsidRPr="002F6E16" w:rsidRDefault="00750F4E" w:rsidP="00750F4E">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Перечень публичных нормативных обязательств,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подлежащих исполнению за счет бюджета Погорельского сельсовета на 2014 год</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и плановый период 2015 и 2016 годов</w:t>
      </w: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b/>
          <w:sz w:val="20"/>
          <w:szCs w:val="20"/>
        </w:rPr>
        <w:t xml:space="preserve">                                                                                                                                                                                       </w:t>
      </w:r>
      <w:r w:rsidRPr="002F6E16">
        <w:rPr>
          <w:rFonts w:ascii="Times New Roman" w:hAnsi="Times New Roman" w:cs="Times New Roman"/>
          <w:sz w:val="20"/>
          <w:szCs w:val="20"/>
        </w:rPr>
        <w:t>Таблица 1</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Перечень публичных нормативных обязательств,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подлежащих исполнению за счет бюджета Погорельского сельсовета на 2014 год</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lastRenderedPageBreak/>
        <w:t xml:space="preserve">                                                            </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sz w:val="20"/>
          <w:szCs w:val="20"/>
        </w:rPr>
        <w:t xml:space="preserve">                                                                                                                                         тыс.руб.</w:t>
      </w:r>
    </w:p>
    <w:tbl>
      <w:tblPr>
        <w:tblW w:w="8640" w:type="dxa"/>
        <w:tblInd w:w="108" w:type="dxa"/>
        <w:tblLook w:val="0000"/>
      </w:tblPr>
      <w:tblGrid>
        <w:gridCol w:w="3920"/>
        <w:gridCol w:w="10"/>
        <w:gridCol w:w="681"/>
        <w:gridCol w:w="11"/>
        <w:gridCol w:w="425"/>
        <w:gridCol w:w="11"/>
        <w:gridCol w:w="461"/>
        <w:gridCol w:w="11"/>
        <w:gridCol w:w="1016"/>
        <w:gridCol w:w="834"/>
        <w:gridCol w:w="1260"/>
      </w:tblGrid>
      <w:tr w:rsidR="00750F4E" w:rsidRPr="002F6E16" w:rsidTr="002F6E16">
        <w:trPr>
          <w:trHeight w:val="276"/>
        </w:trPr>
        <w:tc>
          <w:tcPr>
            <w:tcW w:w="3920" w:type="dxa"/>
            <w:tcBorders>
              <w:top w:val="single" w:sz="4" w:space="0" w:color="auto"/>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b/>
                <w:bCs/>
                <w:i/>
                <w:iCs/>
                <w:sz w:val="20"/>
                <w:szCs w:val="20"/>
              </w:rPr>
            </w:pPr>
          </w:p>
        </w:tc>
        <w:tc>
          <w:tcPr>
            <w:tcW w:w="691" w:type="dxa"/>
            <w:gridSpan w:val="2"/>
            <w:tcBorders>
              <w:top w:val="single" w:sz="4" w:space="0" w:color="auto"/>
              <w:left w:val="nil"/>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ГРБС</w:t>
            </w:r>
          </w:p>
        </w:tc>
        <w:tc>
          <w:tcPr>
            <w:tcW w:w="436" w:type="dxa"/>
            <w:gridSpan w:val="2"/>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РЗ</w:t>
            </w:r>
          </w:p>
        </w:tc>
        <w:tc>
          <w:tcPr>
            <w:tcW w:w="472" w:type="dxa"/>
            <w:gridSpan w:val="2"/>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w:t>
            </w:r>
          </w:p>
        </w:tc>
        <w:tc>
          <w:tcPr>
            <w:tcW w:w="1027" w:type="dxa"/>
            <w:gridSpan w:val="2"/>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ЦСР</w:t>
            </w:r>
          </w:p>
        </w:tc>
        <w:tc>
          <w:tcPr>
            <w:tcW w:w="834"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ВР</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b/>
                <w:bCs/>
                <w:i/>
                <w:iCs/>
                <w:sz w:val="20"/>
                <w:szCs w:val="20"/>
              </w:rPr>
            </w:pPr>
            <w:r w:rsidRPr="002F6E16">
              <w:rPr>
                <w:rFonts w:ascii="Times New Roman" w:hAnsi="Times New Roman" w:cs="Times New Roman"/>
                <w:b/>
                <w:bCs/>
                <w:i/>
                <w:iCs/>
                <w:sz w:val="20"/>
                <w:szCs w:val="20"/>
              </w:rPr>
              <w:t>Сумма</w:t>
            </w:r>
          </w:p>
          <w:p w:rsidR="00750F4E" w:rsidRPr="002F6E16" w:rsidRDefault="00750F4E" w:rsidP="002F6E16">
            <w:pPr>
              <w:jc w:val="right"/>
              <w:rPr>
                <w:rFonts w:ascii="Times New Roman" w:hAnsi="Times New Roman" w:cs="Times New Roman"/>
                <w:b/>
                <w:bCs/>
                <w:i/>
                <w:iCs/>
                <w:sz w:val="20"/>
                <w:szCs w:val="20"/>
              </w:rPr>
            </w:pPr>
            <w:r w:rsidRPr="002F6E16">
              <w:rPr>
                <w:rFonts w:ascii="Times New Roman" w:hAnsi="Times New Roman" w:cs="Times New Roman"/>
                <w:b/>
                <w:bCs/>
                <w:i/>
                <w:iCs/>
                <w:sz w:val="20"/>
                <w:szCs w:val="20"/>
              </w:rPr>
              <w:t>на год</w:t>
            </w:r>
          </w:p>
          <w:p w:rsidR="00750F4E" w:rsidRPr="002F6E16" w:rsidRDefault="00750F4E" w:rsidP="002F6E16">
            <w:pPr>
              <w:jc w:val="right"/>
              <w:rPr>
                <w:rFonts w:ascii="Times New Roman" w:hAnsi="Times New Roman" w:cs="Times New Roman"/>
                <w:b/>
                <w:bCs/>
                <w:i/>
                <w:iCs/>
                <w:sz w:val="20"/>
                <w:szCs w:val="20"/>
              </w:rPr>
            </w:pPr>
          </w:p>
        </w:tc>
      </w:tr>
      <w:tr w:rsidR="00750F4E" w:rsidRPr="002F6E16" w:rsidTr="002F6E16">
        <w:trPr>
          <w:trHeight w:val="276"/>
        </w:trPr>
        <w:tc>
          <w:tcPr>
            <w:tcW w:w="3920" w:type="dxa"/>
            <w:tcBorders>
              <w:top w:val="single" w:sz="4" w:space="0" w:color="auto"/>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Социальная политика</w:t>
            </w:r>
          </w:p>
        </w:tc>
        <w:tc>
          <w:tcPr>
            <w:tcW w:w="691" w:type="dxa"/>
            <w:gridSpan w:val="2"/>
            <w:tcBorders>
              <w:top w:val="single" w:sz="4" w:space="0" w:color="auto"/>
              <w:left w:val="nil"/>
              <w:bottom w:val="single" w:sz="4" w:space="0" w:color="auto"/>
              <w:right w:val="single" w:sz="4" w:space="0" w:color="auto"/>
            </w:tcBorders>
            <w:shd w:val="clear" w:color="auto" w:fill="auto"/>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455</w:t>
            </w:r>
          </w:p>
        </w:tc>
        <w:tc>
          <w:tcPr>
            <w:tcW w:w="436" w:type="dxa"/>
            <w:gridSpan w:val="2"/>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10</w:t>
            </w:r>
          </w:p>
        </w:tc>
        <w:tc>
          <w:tcPr>
            <w:tcW w:w="472" w:type="dxa"/>
            <w:gridSpan w:val="2"/>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1027" w:type="dxa"/>
            <w:gridSpan w:val="2"/>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834"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b/>
                <w:bCs/>
                <w:i/>
                <w:iCs/>
                <w:sz w:val="20"/>
                <w:szCs w:val="20"/>
              </w:rPr>
            </w:pPr>
            <w:r w:rsidRPr="002F6E16">
              <w:rPr>
                <w:rFonts w:ascii="Times New Roman" w:hAnsi="Times New Roman" w:cs="Times New Roman"/>
                <w:b/>
                <w:bCs/>
                <w:i/>
                <w:iCs/>
                <w:sz w:val="20"/>
                <w:szCs w:val="20"/>
              </w:rPr>
              <w:t>55,3</w:t>
            </w:r>
          </w:p>
        </w:tc>
      </w:tr>
      <w:tr w:rsidR="00750F4E" w:rsidRPr="002F6E16" w:rsidTr="002F6E16">
        <w:trPr>
          <w:trHeight w:val="264"/>
        </w:trPr>
        <w:tc>
          <w:tcPr>
            <w:tcW w:w="3920" w:type="dxa"/>
            <w:tcBorders>
              <w:top w:val="nil"/>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Пенсионное обеспечение</w:t>
            </w:r>
          </w:p>
        </w:tc>
        <w:tc>
          <w:tcPr>
            <w:tcW w:w="691" w:type="dxa"/>
            <w:gridSpan w:val="2"/>
            <w:tcBorders>
              <w:top w:val="nil"/>
              <w:left w:val="nil"/>
              <w:bottom w:val="single" w:sz="4" w:space="0" w:color="auto"/>
              <w:right w:val="single" w:sz="4" w:space="0" w:color="auto"/>
            </w:tcBorders>
            <w:shd w:val="clear" w:color="auto" w:fill="auto"/>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455</w:t>
            </w:r>
          </w:p>
        </w:tc>
        <w:tc>
          <w:tcPr>
            <w:tcW w:w="436" w:type="dxa"/>
            <w:gridSpan w:val="2"/>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10</w:t>
            </w:r>
          </w:p>
        </w:tc>
        <w:tc>
          <w:tcPr>
            <w:tcW w:w="472" w:type="dxa"/>
            <w:gridSpan w:val="2"/>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01</w:t>
            </w:r>
          </w:p>
        </w:tc>
        <w:tc>
          <w:tcPr>
            <w:tcW w:w="1027" w:type="dxa"/>
            <w:gridSpan w:val="2"/>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99.0.4701</w:t>
            </w:r>
          </w:p>
        </w:tc>
        <w:tc>
          <w:tcPr>
            <w:tcW w:w="834"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auto" w:fill="auto"/>
            <w:noWrap/>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i/>
                <w:iCs/>
                <w:sz w:val="20"/>
                <w:szCs w:val="20"/>
              </w:rPr>
              <w:t xml:space="preserve">             55,3</w:t>
            </w:r>
          </w:p>
        </w:tc>
      </w:tr>
      <w:tr w:rsidR="00750F4E" w:rsidRPr="002F6E16" w:rsidTr="002F6E16">
        <w:trPr>
          <w:trHeight w:val="528"/>
        </w:trPr>
        <w:tc>
          <w:tcPr>
            <w:tcW w:w="3930" w:type="dxa"/>
            <w:gridSpan w:val="2"/>
            <w:tcBorders>
              <w:top w:val="nil"/>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Доплаты к пенсиям государственных служащих субъектов Российской Федерации и муниципальных служащих</w:t>
            </w:r>
          </w:p>
        </w:tc>
        <w:tc>
          <w:tcPr>
            <w:tcW w:w="692" w:type="dxa"/>
            <w:gridSpan w:val="2"/>
            <w:tcBorders>
              <w:top w:val="nil"/>
              <w:left w:val="nil"/>
              <w:bottom w:val="single" w:sz="4" w:space="0" w:color="auto"/>
              <w:right w:val="single" w:sz="4" w:space="0" w:color="auto"/>
            </w:tcBorders>
            <w:shd w:val="clear" w:color="auto" w:fill="auto"/>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455</w:t>
            </w:r>
          </w:p>
        </w:tc>
        <w:tc>
          <w:tcPr>
            <w:tcW w:w="436" w:type="dxa"/>
            <w:gridSpan w:val="2"/>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10</w:t>
            </w:r>
          </w:p>
        </w:tc>
        <w:tc>
          <w:tcPr>
            <w:tcW w:w="472" w:type="dxa"/>
            <w:gridSpan w:val="2"/>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01</w:t>
            </w:r>
          </w:p>
        </w:tc>
        <w:tc>
          <w:tcPr>
            <w:tcW w:w="1016"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99.0.4701</w:t>
            </w:r>
          </w:p>
        </w:tc>
        <w:tc>
          <w:tcPr>
            <w:tcW w:w="834"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005</w:t>
            </w:r>
          </w:p>
        </w:tc>
        <w:tc>
          <w:tcPr>
            <w:tcW w:w="1260" w:type="dxa"/>
            <w:tcBorders>
              <w:top w:val="nil"/>
              <w:left w:val="nil"/>
              <w:bottom w:val="single" w:sz="4" w:space="0" w:color="auto"/>
              <w:right w:val="single" w:sz="4" w:space="0" w:color="auto"/>
            </w:tcBorders>
            <w:shd w:val="clear" w:color="auto" w:fill="auto"/>
            <w:noWrap/>
          </w:tcPr>
          <w:p w:rsidR="00750F4E" w:rsidRPr="002F6E16" w:rsidRDefault="00750F4E" w:rsidP="002F6E16">
            <w:pPr>
              <w:rPr>
                <w:rFonts w:ascii="Times New Roman" w:hAnsi="Times New Roman" w:cs="Times New Roman"/>
                <w:bCs/>
                <w:i/>
                <w:iCs/>
                <w:sz w:val="20"/>
                <w:szCs w:val="20"/>
              </w:rPr>
            </w:pPr>
          </w:p>
          <w:p w:rsidR="00750F4E" w:rsidRPr="002F6E16" w:rsidRDefault="00750F4E" w:rsidP="002F6E16">
            <w:pPr>
              <w:rPr>
                <w:rFonts w:ascii="Times New Roman" w:hAnsi="Times New Roman" w:cs="Times New Roman"/>
                <w:bCs/>
                <w:i/>
                <w:iCs/>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Cs/>
                <w:i/>
                <w:iCs/>
                <w:sz w:val="20"/>
                <w:szCs w:val="20"/>
              </w:rPr>
              <w:t xml:space="preserve">             55,3</w:t>
            </w:r>
          </w:p>
        </w:tc>
      </w:tr>
    </w:tbl>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Таблица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Приложения 7</w:t>
      </w:r>
    </w:p>
    <w:p w:rsidR="00750F4E" w:rsidRPr="002F6E16" w:rsidRDefault="00750F4E" w:rsidP="00750F4E">
      <w:pPr>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Перечень публичных нормативных обязательств,</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подлежащих исполнению за счет бюджета</w:t>
      </w: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b/>
          <w:sz w:val="20"/>
          <w:szCs w:val="20"/>
        </w:rPr>
        <w:t>Погорельского сельсовета</w:t>
      </w:r>
      <w:r w:rsidRPr="002F6E16">
        <w:rPr>
          <w:rFonts w:ascii="Times New Roman" w:hAnsi="Times New Roman" w:cs="Times New Roman"/>
          <w:sz w:val="20"/>
          <w:szCs w:val="20"/>
        </w:rPr>
        <w:t xml:space="preserve">                                                                                              </w:t>
      </w: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на плановый период 2015 и 2016 годов</w:t>
      </w:r>
    </w:p>
    <w:p w:rsidR="00750F4E" w:rsidRPr="002F6E16" w:rsidRDefault="00750F4E" w:rsidP="00750F4E">
      <w:pPr>
        <w:jc w:val="center"/>
        <w:rPr>
          <w:rFonts w:ascii="Times New Roman" w:hAnsi="Times New Roman" w:cs="Times New Roman"/>
          <w:b/>
          <w:sz w:val="20"/>
          <w:szCs w:val="20"/>
        </w:rPr>
      </w:pP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b/>
          <w:sz w:val="20"/>
          <w:szCs w:val="20"/>
        </w:rPr>
        <w:t xml:space="preserve">                                                                                                                                                         </w:t>
      </w:r>
      <w:r w:rsidRPr="002F6E16">
        <w:rPr>
          <w:rFonts w:ascii="Times New Roman" w:hAnsi="Times New Roman" w:cs="Times New Roman"/>
          <w:sz w:val="20"/>
          <w:szCs w:val="20"/>
        </w:rPr>
        <w:t>тыс.руб.</w:t>
      </w:r>
    </w:p>
    <w:tbl>
      <w:tblPr>
        <w:tblW w:w="9356" w:type="dxa"/>
        <w:tblInd w:w="108" w:type="dxa"/>
        <w:tblLook w:val="0000"/>
      </w:tblPr>
      <w:tblGrid>
        <w:gridCol w:w="3960"/>
        <w:gridCol w:w="692"/>
        <w:gridCol w:w="436"/>
        <w:gridCol w:w="472"/>
        <w:gridCol w:w="986"/>
        <w:gridCol w:w="834"/>
        <w:gridCol w:w="1976"/>
      </w:tblGrid>
      <w:tr w:rsidR="00750F4E" w:rsidRPr="002F6E16" w:rsidTr="002F6E16">
        <w:trPr>
          <w:trHeight w:val="276"/>
        </w:trPr>
        <w:tc>
          <w:tcPr>
            <w:tcW w:w="3960" w:type="dxa"/>
            <w:tcBorders>
              <w:top w:val="single" w:sz="4" w:space="0" w:color="auto"/>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b/>
                <w:bCs/>
                <w:i/>
                <w:iCs/>
                <w:sz w:val="20"/>
                <w:szCs w:val="20"/>
              </w:rPr>
            </w:pPr>
          </w:p>
        </w:tc>
        <w:tc>
          <w:tcPr>
            <w:tcW w:w="692" w:type="dxa"/>
            <w:tcBorders>
              <w:top w:val="single" w:sz="4" w:space="0" w:color="auto"/>
              <w:left w:val="nil"/>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ГРБС</w:t>
            </w:r>
          </w:p>
        </w:tc>
        <w:tc>
          <w:tcPr>
            <w:tcW w:w="436"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РЗ</w:t>
            </w:r>
          </w:p>
        </w:tc>
        <w:tc>
          <w:tcPr>
            <w:tcW w:w="472"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ПР</w:t>
            </w:r>
          </w:p>
        </w:tc>
        <w:tc>
          <w:tcPr>
            <w:tcW w:w="986"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ЦСР</w:t>
            </w:r>
          </w:p>
        </w:tc>
        <w:tc>
          <w:tcPr>
            <w:tcW w:w="834"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ВР</w:t>
            </w:r>
          </w:p>
        </w:tc>
        <w:tc>
          <w:tcPr>
            <w:tcW w:w="1976"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 xml:space="preserve">   Сумма на годы</w:t>
            </w:r>
          </w:p>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 xml:space="preserve">   2015             2016</w:t>
            </w:r>
          </w:p>
        </w:tc>
      </w:tr>
    </w:tbl>
    <w:p w:rsidR="00750F4E" w:rsidRPr="002F6E16" w:rsidRDefault="00750F4E" w:rsidP="00750F4E">
      <w:pPr>
        <w:jc w:val="center"/>
        <w:rPr>
          <w:rFonts w:ascii="Times New Roman" w:hAnsi="Times New Roman" w:cs="Times New Roman"/>
          <w:sz w:val="20"/>
          <w:szCs w:val="20"/>
        </w:rPr>
      </w:pPr>
    </w:p>
    <w:tbl>
      <w:tblPr>
        <w:tblW w:w="9356" w:type="dxa"/>
        <w:tblInd w:w="108" w:type="dxa"/>
        <w:tblLayout w:type="fixed"/>
        <w:tblLook w:val="0000"/>
      </w:tblPr>
      <w:tblGrid>
        <w:gridCol w:w="3969"/>
        <w:gridCol w:w="709"/>
        <w:gridCol w:w="425"/>
        <w:gridCol w:w="426"/>
        <w:gridCol w:w="992"/>
        <w:gridCol w:w="850"/>
        <w:gridCol w:w="993"/>
        <w:gridCol w:w="992"/>
      </w:tblGrid>
      <w:tr w:rsidR="00750F4E" w:rsidRPr="002F6E16" w:rsidTr="002F6E16">
        <w:trPr>
          <w:trHeight w:val="276"/>
        </w:trPr>
        <w:tc>
          <w:tcPr>
            <w:tcW w:w="3969" w:type="dxa"/>
            <w:tcBorders>
              <w:top w:val="single" w:sz="4" w:space="0" w:color="auto"/>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455</w:t>
            </w:r>
          </w:p>
        </w:tc>
        <w:tc>
          <w:tcPr>
            <w:tcW w:w="425"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10</w:t>
            </w:r>
          </w:p>
        </w:tc>
        <w:tc>
          <w:tcPr>
            <w:tcW w:w="426"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b/>
                <w:bCs/>
                <w:i/>
                <w:iCs/>
                <w:sz w:val="20"/>
                <w:szCs w:val="20"/>
              </w:rPr>
            </w:pPr>
            <w:r w:rsidRPr="002F6E16">
              <w:rPr>
                <w:rFonts w:ascii="Times New Roman" w:hAnsi="Times New Roman" w:cs="Times New Roman"/>
                <w:b/>
                <w:bCs/>
                <w:i/>
                <w:iCs/>
                <w:sz w:val="20"/>
                <w:szCs w:val="20"/>
              </w:rPr>
              <w:t>58,6</w:t>
            </w:r>
          </w:p>
        </w:tc>
        <w:tc>
          <w:tcPr>
            <w:tcW w:w="992" w:type="dxa"/>
            <w:tcBorders>
              <w:top w:val="single" w:sz="4" w:space="0" w:color="auto"/>
              <w:left w:val="nil"/>
              <w:bottom w:val="single" w:sz="4" w:space="0" w:color="auto"/>
              <w:right w:val="single" w:sz="4" w:space="0" w:color="auto"/>
            </w:tcBorders>
            <w:shd w:val="clear" w:color="auto" w:fill="auto"/>
            <w:vAlign w:val="bottom"/>
          </w:tcPr>
          <w:p w:rsidR="00750F4E" w:rsidRPr="002F6E16" w:rsidRDefault="00750F4E" w:rsidP="002F6E16">
            <w:pPr>
              <w:jc w:val="right"/>
              <w:rPr>
                <w:rFonts w:ascii="Times New Roman" w:hAnsi="Times New Roman" w:cs="Times New Roman"/>
                <w:b/>
                <w:bCs/>
                <w:i/>
                <w:iCs/>
                <w:sz w:val="20"/>
                <w:szCs w:val="20"/>
              </w:rPr>
            </w:pPr>
            <w:r w:rsidRPr="002F6E16">
              <w:rPr>
                <w:rFonts w:ascii="Times New Roman" w:hAnsi="Times New Roman" w:cs="Times New Roman"/>
                <w:b/>
                <w:bCs/>
                <w:i/>
                <w:iCs/>
                <w:sz w:val="20"/>
                <w:szCs w:val="20"/>
              </w:rPr>
              <w:t>58,6</w:t>
            </w:r>
          </w:p>
        </w:tc>
      </w:tr>
      <w:tr w:rsidR="00750F4E" w:rsidRPr="002F6E16" w:rsidTr="002F6E16">
        <w:trPr>
          <w:trHeight w:val="264"/>
        </w:trPr>
        <w:tc>
          <w:tcPr>
            <w:tcW w:w="3969" w:type="dxa"/>
            <w:tcBorders>
              <w:top w:val="nil"/>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Пенсионное обеспечение</w:t>
            </w:r>
          </w:p>
        </w:tc>
        <w:tc>
          <w:tcPr>
            <w:tcW w:w="709" w:type="dxa"/>
            <w:tcBorders>
              <w:top w:val="nil"/>
              <w:left w:val="nil"/>
              <w:bottom w:val="single" w:sz="4" w:space="0" w:color="auto"/>
              <w:right w:val="single" w:sz="4" w:space="0" w:color="auto"/>
            </w:tcBorders>
            <w:shd w:val="clear" w:color="auto" w:fill="auto"/>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455</w:t>
            </w:r>
          </w:p>
        </w:tc>
        <w:tc>
          <w:tcPr>
            <w:tcW w:w="425"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10</w:t>
            </w:r>
          </w:p>
        </w:tc>
        <w:tc>
          <w:tcPr>
            <w:tcW w:w="426"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01</w:t>
            </w:r>
          </w:p>
        </w:tc>
        <w:tc>
          <w:tcPr>
            <w:tcW w:w="992"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w:t>
            </w:r>
          </w:p>
        </w:tc>
        <w:tc>
          <w:tcPr>
            <w:tcW w:w="993" w:type="dxa"/>
            <w:tcBorders>
              <w:top w:val="nil"/>
              <w:left w:val="nil"/>
              <w:bottom w:val="single" w:sz="4" w:space="0" w:color="auto"/>
              <w:right w:val="single" w:sz="4" w:space="0" w:color="auto"/>
            </w:tcBorders>
            <w:shd w:val="clear" w:color="auto" w:fill="auto"/>
            <w:noWrap/>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i/>
                <w:iCs/>
                <w:sz w:val="20"/>
                <w:szCs w:val="20"/>
              </w:rPr>
              <w:t xml:space="preserve">        58,6</w:t>
            </w:r>
          </w:p>
        </w:tc>
        <w:tc>
          <w:tcPr>
            <w:tcW w:w="992" w:type="dxa"/>
            <w:tcBorders>
              <w:top w:val="nil"/>
              <w:left w:val="nil"/>
              <w:bottom w:val="single" w:sz="4" w:space="0" w:color="auto"/>
              <w:right w:val="single" w:sz="4" w:space="0" w:color="auto"/>
            </w:tcBorders>
            <w:shd w:val="clear" w:color="auto" w:fill="auto"/>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i/>
                <w:iCs/>
                <w:sz w:val="20"/>
                <w:szCs w:val="20"/>
              </w:rPr>
              <w:t xml:space="preserve">        58,6</w:t>
            </w:r>
          </w:p>
        </w:tc>
      </w:tr>
      <w:tr w:rsidR="00750F4E" w:rsidRPr="002F6E16" w:rsidTr="002F6E16">
        <w:trPr>
          <w:trHeight w:val="528"/>
        </w:trPr>
        <w:tc>
          <w:tcPr>
            <w:tcW w:w="3969" w:type="dxa"/>
            <w:tcBorders>
              <w:top w:val="nil"/>
              <w:left w:val="single" w:sz="4" w:space="0" w:color="auto"/>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Доплаты к пенсиям государственных служащих субъектов Российской Федерации и муниципальных служащих</w:t>
            </w:r>
          </w:p>
        </w:tc>
        <w:tc>
          <w:tcPr>
            <w:tcW w:w="709" w:type="dxa"/>
            <w:tcBorders>
              <w:top w:val="nil"/>
              <w:left w:val="nil"/>
              <w:bottom w:val="single" w:sz="4" w:space="0" w:color="auto"/>
              <w:right w:val="single" w:sz="4" w:space="0" w:color="auto"/>
            </w:tcBorders>
            <w:shd w:val="clear" w:color="auto" w:fill="auto"/>
            <w:vAlign w:val="bottom"/>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455</w:t>
            </w:r>
          </w:p>
        </w:tc>
        <w:tc>
          <w:tcPr>
            <w:tcW w:w="425"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10</w:t>
            </w:r>
          </w:p>
        </w:tc>
        <w:tc>
          <w:tcPr>
            <w:tcW w:w="426"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01</w:t>
            </w:r>
          </w:p>
        </w:tc>
        <w:tc>
          <w:tcPr>
            <w:tcW w:w="992"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99.0.4701</w:t>
            </w:r>
          </w:p>
        </w:tc>
        <w:tc>
          <w:tcPr>
            <w:tcW w:w="850" w:type="dxa"/>
            <w:tcBorders>
              <w:top w:val="nil"/>
              <w:left w:val="nil"/>
              <w:bottom w:val="single" w:sz="4" w:space="0" w:color="auto"/>
              <w:right w:val="single" w:sz="4" w:space="0" w:color="auto"/>
            </w:tcBorders>
            <w:shd w:val="clear" w:color="auto" w:fill="auto"/>
            <w:noWrap/>
            <w:vAlign w:val="bottom"/>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005</w:t>
            </w:r>
          </w:p>
        </w:tc>
        <w:tc>
          <w:tcPr>
            <w:tcW w:w="993" w:type="dxa"/>
            <w:tcBorders>
              <w:top w:val="nil"/>
              <w:left w:val="nil"/>
              <w:bottom w:val="single" w:sz="4" w:space="0" w:color="auto"/>
              <w:right w:val="single" w:sz="4" w:space="0" w:color="auto"/>
            </w:tcBorders>
            <w:shd w:val="clear" w:color="auto" w:fill="auto"/>
            <w:noWrap/>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 xml:space="preserve">        </w:t>
            </w:r>
          </w:p>
          <w:p w:rsidR="00750F4E" w:rsidRPr="002F6E16" w:rsidRDefault="00750F4E" w:rsidP="002F6E16">
            <w:pPr>
              <w:rPr>
                <w:rFonts w:ascii="Times New Roman" w:hAnsi="Times New Roman" w:cs="Times New Roman"/>
                <w:b/>
                <w:bCs/>
                <w:i/>
                <w:iCs/>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i/>
                <w:iCs/>
                <w:sz w:val="20"/>
                <w:szCs w:val="20"/>
              </w:rPr>
              <w:t xml:space="preserve">        58,6</w:t>
            </w:r>
          </w:p>
        </w:tc>
        <w:tc>
          <w:tcPr>
            <w:tcW w:w="992" w:type="dxa"/>
            <w:tcBorders>
              <w:top w:val="nil"/>
              <w:left w:val="nil"/>
              <w:bottom w:val="single" w:sz="4" w:space="0" w:color="auto"/>
              <w:right w:val="single" w:sz="4" w:space="0" w:color="auto"/>
            </w:tcBorders>
            <w:shd w:val="clear" w:color="auto" w:fill="auto"/>
          </w:tcPr>
          <w:p w:rsidR="00750F4E" w:rsidRPr="002F6E16" w:rsidRDefault="00750F4E" w:rsidP="002F6E16">
            <w:pPr>
              <w:rPr>
                <w:rFonts w:ascii="Times New Roman" w:hAnsi="Times New Roman" w:cs="Times New Roman"/>
                <w:b/>
                <w:bCs/>
                <w:i/>
                <w:iCs/>
                <w:sz w:val="20"/>
                <w:szCs w:val="20"/>
              </w:rPr>
            </w:pPr>
          </w:p>
          <w:p w:rsidR="00750F4E" w:rsidRPr="002F6E16" w:rsidRDefault="00750F4E" w:rsidP="002F6E16">
            <w:pPr>
              <w:rPr>
                <w:rFonts w:ascii="Times New Roman" w:hAnsi="Times New Roman" w:cs="Times New Roman"/>
                <w:b/>
                <w:bCs/>
                <w:i/>
                <w:iCs/>
                <w:sz w:val="20"/>
                <w:szCs w:val="20"/>
              </w:rPr>
            </w:pPr>
          </w:p>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i/>
                <w:iCs/>
                <w:sz w:val="20"/>
                <w:szCs w:val="20"/>
              </w:rPr>
              <w:t xml:space="preserve">        58,6</w:t>
            </w:r>
          </w:p>
        </w:tc>
      </w:tr>
    </w:tbl>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Default="00750F4E"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Pr="002F6E16" w:rsidRDefault="004D61E7"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Приложение 8</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 и 2016 годов</w:t>
      </w: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tabs>
          <w:tab w:val="left" w:pos="2160"/>
        </w:tabs>
        <w:jc w:val="center"/>
        <w:rPr>
          <w:rFonts w:ascii="Times New Roman" w:hAnsi="Times New Roman" w:cs="Times New Roman"/>
          <w:sz w:val="20"/>
          <w:szCs w:val="20"/>
        </w:rPr>
      </w:pPr>
      <w:r w:rsidRPr="002F6E16">
        <w:rPr>
          <w:rFonts w:ascii="Times New Roman" w:hAnsi="Times New Roman" w:cs="Times New Roman"/>
          <w:b/>
          <w:bCs/>
          <w:sz w:val="20"/>
          <w:szCs w:val="20"/>
        </w:rPr>
        <w:t>Источники финансирования дефицита бюджета</w:t>
      </w:r>
    </w:p>
    <w:p w:rsidR="00750F4E" w:rsidRPr="002F6E16" w:rsidRDefault="00750F4E" w:rsidP="00750F4E">
      <w:pPr>
        <w:jc w:val="center"/>
        <w:rPr>
          <w:rFonts w:ascii="Times New Roman" w:hAnsi="Times New Roman" w:cs="Times New Roman"/>
          <w:b/>
          <w:bCs/>
          <w:sz w:val="20"/>
          <w:szCs w:val="20"/>
        </w:rPr>
      </w:pPr>
      <w:r w:rsidRPr="002F6E16">
        <w:rPr>
          <w:rFonts w:ascii="Times New Roman" w:hAnsi="Times New Roman" w:cs="Times New Roman"/>
          <w:b/>
          <w:bCs/>
          <w:sz w:val="20"/>
          <w:szCs w:val="20"/>
        </w:rPr>
        <w:t xml:space="preserve">Погорельского сельсовета на 2014 год и плановый период 2015 и 2016 годов  </w:t>
      </w:r>
    </w:p>
    <w:p w:rsidR="00750F4E" w:rsidRPr="002F6E16" w:rsidRDefault="00750F4E" w:rsidP="00750F4E">
      <w:pPr>
        <w:jc w:val="center"/>
        <w:rPr>
          <w:rFonts w:ascii="Times New Roman" w:hAnsi="Times New Roman" w:cs="Times New Roman"/>
          <w:b/>
          <w:bCs/>
          <w:sz w:val="20"/>
          <w:szCs w:val="20"/>
        </w:rPr>
      </w:pPr>
    </w:p>
    <w:p w:rsidR="00750F4E" w:rsidRPr="002F6E16" w:rsidRDefault="004D61E7" w:rsidP="00750F4E">
      <w:pPr>
        <w:tabs>
          <w:tab w:val="left" w:pos="2160"/>
        </w:tabs>
        <w:jc w:val="right"/>
        <w:rPr>
          <w:rFonts w:ascii="Times New Roman" w:hAnsi="Times New Roman" w:cs="Times New Roman"/>
          <w:sz w:val="20"/>
          <w:szCs w:val="20"/>
        </w:rPr>
      </w:pPr>
      <w:r>
        <w:rPr>
          <w:rFonts w:ascii="Times New Roman" w:hAnsi="Times New Roman" w:cs="Times New Roman"/>
          <w:sz w:val="20"/>
          <w:szCs w:val="20"/>
        </w:rPr>
        <w:t xml:space="preserve">  </w:t>
      </w:r>
      <w:r w:rsidR="00750F4E" w:rsidRPr="002F6E16">
        <w:rPr>
          <w:rFonts w:ascii="Times New Roman" w:hAnsi="Times New Roman" w:cs="Times New Roman"/>
          <w:sz w:val="20"/>
          <w:szCs w:val="20"/>
        </w:rPr>
        <w:t xml:space="preserve">                                                                                                                              таблица 1</w:t>
      </w:r>
    </w:p>
    <w:p w:rsidR="00750F4E" w:rsidRPr="002F6E16" w:rsidRDefault="00750F4E" w:rsidP="00750F4E">
      <w:pPr>
        <w:tabs>
          <w:tab w:val="left" w:pos="2160"/>
        </w:tabs>
        <w:jc w:val="right"/>
        <w:rPr>
          <w:rFonts w:ascii="Times New Roman" w:hAnsi="Times New Roman" w:cs="Times New Roman"/>
          <w:sz w:val="20"/>
          <w:szCs w:val="20"/>
        </w:rPr>
      </w:pPr>
    </w:p>
    <w:p w:rsidR="00750F4E" w:rsidRPr="002F6E16" w:rsidRDefault="00750F4E" w:rsidP="00750F4E">
      <w:pPr>
        <w:tabs>
          <w:tab w:val="left" w:pos="2160"/>
        </w:tabs>
        <w:jc w:val="center"/>
        <w:rPr>
          <w:rFonts w:ascii="Times New Roman" w:hAnsi="Times New Roman" w:cs="Times New Roman"/>
          <w:sz w:val="20"/>
          <w:szCs w:val="20"/>
        </w:rPr>
      </w:pPr>
      <w:r w:rsidRPr="002F6E16">
        <w:rPr>
          <w:rFonts w:ascii="Times New Roman" w:hAnsi="Times New Roman" w:cs="Times New Roman"/>
          <w:b/>
          <w:bCs/>
          <w:sz w:val="20"/>
          <w:szCs w:val="20"/>
        </w:rPr>
        <w:t>Источники финансирования дефицита бюджета</w:t>
      </w:r>
    </w:p>
    <w:p w:rsidR="00750F4E" w:rsidRPr="002F6E16" w:rsidRDefault="00750F4E" w:rsidP="00750F4E">
      <w:pPr>
        <w:jc w:val="center"/>
        <w:rPr>
          <w:rFonts w:ascii="Times New Roman" w:hAnsi="Times New Roman" w:cs="Times New Roman"/>
          <w:b/>
          <w:bCs/>
          <w:sz w:val="20"/>
          <w:szCs w:val="20"/>
        </w:rPr>
      </w:pPr>
      <w:r w:rsidRPr="002F6E16">
        <w:rPr>
          <w:rFonts w:ascii="Times New Roman" w:hAnsi="Times New Roman" w:cs="Times New Roman"/>
          <w:b/>
          <w:bCs/>
          <w:sz w:val="20"/>
          <w:szCs w:val="20"/>
        </w:rPr>
        <w:t>Погорельского сельсовета на 2014 год</w:t>
      </w:r>
    </w:p>
    <w:p w:rsidR="00750F4E" w:rsidRPr="002F6E16" w:rsidRDefault="00750F4E" w:rsidP="00750F4E">
      <w:pPr>
        <w:jc w:val="center"/>
        <w:rPr>
          <w:rFonts w:ascii="Times New Roman" w:hAnsi="Times New Roman" w:cs="Times New Roman"/>
          <w:b/>
          <w:bCs/>
          <w:sz w:val="20"/>
          <w:szCs w:val="20"/>
        </w:rPr>
      </w:pPr>
    </w:p>
    <w:p w:rsidR="00750F4E" w:rsidRPr="002F6E16" w:rsidRDefault="00750F4E" w:rsidP="00750F4E">
      <w:pPr>
        <w:jc w:val="center"/>
        <w:rPr>
          <w:rFonts w:ascii="Times New Roman" w:hAnsi="Times New Roman" w:cs="Times New Roman"/>
          <w:bCs/>
          <w:sz w:val="20"/>
          <w:szCs w:val="20"/>
        </w:rPr>
      </w:pPr>
      <w:r w:rsidRPr="002F6E16">
        <w:rPr>
          <w:rFonts w:ascii="Times New Roman" w:hAnsi="Times New Roman" w:cs="Times New Roman"/>
          <w:b/>
          <w:bCs/>
          <w:sz w:val="20"/>
          <w:szCs w:val="20"/>
        </w:rPr>
        <w:t xml:space="preserve">                                                                                                                                                                </w:t>
      </w:r>
      <w:r w:rsidRPr="002F6E16">
        <w:rPr>
          <w:rFonts w:ascii="Times New Roman" w:hAnsi="Times New Roman" w:cs="Times New Roman"/>
          <w:bCs/>
          <w:sz w:val="20"/>
          <w:szCs w:val="20"/>
        </w:rPr>
        <w:t>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5"/>
        <w:gridCol w:w="3031"/>
        <w:gridCol w:w="1185"/>
      </w:tblGrid>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наименование</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Код ИФДБ</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Сумма, </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Источники финансирования дефицита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000 0000 0000 00 0000 000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0,0</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Изменение остатков по учету средств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000 0105 0000 00 0000 000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0,0</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Увеличение остатков средств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000 0105 0000 00 0000 500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-5276,5</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Увеличение прочих остатков средств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i/>
                <w:iCs/>
                <w:sz w:val="20"/>
                <w:szCs w:val="20"/>
              </w:rPr>
            </w:pPr>
            <w:r w:rsidRPr="002F6E16">
              <w:rPr>
                <w:rFonts w:ascii="Times New Roman" w:hAnsi="Times New Roman" w:cs="Times New Roman"/>
                <w:b/>
                <w:bCs/>
                <w:i/>
                <w:iCs/>
                <w:sz w:val="20"/>
                <w:szCs w:val="20"/>
              </w:rPr>
              <w:t>000 0105 0200 00 0000 500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-5276,5</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iCs/>
                <w:sz w:val="20"/>
                <w:szCs w:val="20"/>
              </w:rPr>
            </w:pPr>
            <w:r w:rsidRPr="002F6E16">
              <w:rPr>
                <w:rFonts w:ascii="Times New Roman" w:hAnsi="Times New Roman" w:cs="Times New Roman"/>
                <w:i/>
                <w:iCs/>
                <w:sz w:val="20"/>
                <w:szCs w:val="20"/>
              </w:rPr>
              <w:t>Увеличение прочих остатков денежных средств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iCs/>
                <w:sz w:val="20"/>
                <w:szCs w:val="20"/>
              </w:rPr>
            </w:pPr>
            <w:r w:rsidRPr="002F6E16">
              <w:rPr>
                <w:rFonts w:ascii="Times New Roman" w:hAnsi="Times New Roman" w:cs="Times New Roman"/>
                <w:i/>
                <w:iCs/>
                <w:sz w:val="20"/>
                <w:szCs w:val="20"/>
              </w:rPr>
              <w:t xml:space="preserve">      000 0105 0201 00 0000 510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-5276,5</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Увеличение прочих остатков денежных средств бюджета поселения</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000 0105 0201 10 0000 510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-5276,5</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Уменьшение остатков средств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000 0105 0000 00 0000 600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5276,5</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Уменьшение прочих остатков средств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i/>
                <w:iCs/>
                <w:sz w:val="20"/>
                <w:szCs w:val="20"/>
              </w:rPr>
            </w:pPr>
            <w:r w:rsidRPr="002F6E16">
              <w:rPr>
                <w:rFonts w:ascii="Times New Roman" w:hAnsi="Times New Roman" w:cs="Times New Roman"/>
                <w:b/>
                <w:bCs/>
                <w:i/>
                <w:iCs/>
                <w:sz w:val="20"/>
                <w:szCs w:val="20"/>
              </w:rPr>
              <w:t>000 0105 0200 00 0000 600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5276,5</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iCs/>
                <w:sz w:val="20"/>
                <w:szCs w:val="20"/>
              </w:rPr>
            </w:pPr>
            <w:r w:rsidRPr="002F6E16">
              <w:rPr>
                <w:rFonts w:ascii="Times New Roman" w:hAnsi="Times New Roman" w:cs="Times New Roman"/>
                <w:i/>
                <w:iCs/>
                <w:sz w:val="20"/>
                <w:szCs w:val="20"/>
              </w:rPr>
              <w:t>Уменьшение прочих остатков денежных средств бюджета</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i/>
                <w:iCs/>
                <w:sz w:val="20"/>
                <w:szCs w:val="20"/>
              </w:rPr>
            </w:pPr>
          </w:p>
          <w:p w:rsidR="00750F4E" w:rsidRPr="002F6E16" w:rsidRDefault="00750F4E" w:rsidP="002F6E16">
            <w:pPr>
              <w:jc w:val="center"/>
              <w:rPr>
                <w:rFonts w:ascii="Times New Roman" w:hAnsi="Times New Roman" w:cs="Times New Roman"/>
                <w:i/>
                <w:iCs/>
                <w:sz w:val="20"/>
                <w:szCs w:val="20"/>
              </w:rPr>
            </w:pPr>
            <w:r w:rsidRPr="002F6E16">
              <w:rPr>
                <w:rFonts w:ascii="Times New Roman" w:hAnsi="Times New Roman" w:cs="Times New Roman"/>
                <w:i/>
                <w:iCs/>
                <w:sz w:val="20"/>
                <w:szCs w:val="20"/>
              </w:rPr>
              <w:t>000 0105 0201 00 0000 610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p>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5276,5</w:t>
            </w:r>
          </w:p>
        </w:tc>
      </w:tr>
      <w:tr w:rsidR="00750F4E" w:rsidRPr="002F6E16" w:rsidTr="002F6E16">
        <w:tc>
          <w:tcPr>
            <w:tcW w:w="535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Уменьшение прочих остатков денежных средств бюджета поселения</w:t>
            </w:r>
          </w:p>
        </w:tc>
        <w:tc>
          <w:tcPr>
            <w:tcW w:w="3031"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000 0105 0201 10 0000 610</w:t>
            </w:r>
          </w:p>
        </w:tc>
        <w:tc>
          <w:tcPr>
            <w:tcW w:w="1185"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p>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5276,5</w:t>
            </w:r>
          </w:p>
        </w:tc>
      </w:tr>
    </w:tbl>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Default="00750F4E"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Default="004D61E7" w:rsidP="00750F4E">
      <w:pPr>
        <w:rPr>
          <w:rFonts w:ascii="Times New Roman" w:hAnsi="Times New Roman" w:cs="Times New Roman"/>
          <w:sz w:val="20"/>
          <w:szCs w:val="20"/>
        </w:rPr>
      </w:pPr>
    </w:p>
    <w:p w:rsidR="004D61E7" w:rsidRPr="002F6E16" w:rsidRDefault="004D61E7"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lastRenderedPageBreak/>
        <w:t>таблица 2</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приложения 8</w:t>
      </w:r>
    </w:p>
    <w:p w:rsidR="00750F4E" w:rsidRPr="002F6E16" w:rsidRDefault="00750F4E" w:rsidP="00750F4E">
      <w:pPr>
        <w:rPr>
          <w:rFonts w:ascii="Times New Roman" w:hAnsi="Times New Roman" w:cs="Times New Roman"/>
          <w:sz w:val="20"/>
          <w:szCs w:val="20"/>
        </w:rPr>
      </w:pPr>
    </w:p>
    <w:p w:rsidR="00750F4E" w:rsidRPr="002F6E16" w:rsidRDefault="00750F4E" w:rsidP="00750F4E">
      <w:pPr>
        <w:tabs>
          <w:tab w:val="left" w:pos="2160"/>
        </w:tabs>
        <w:jc w:val="center"/>
        <w:rPr>
          <w:rFonts w:ascii="Times New Roman" w:hAnsi="Times New Roman" w:cs="Times New Roman"/>
          <w:sz w:val="20"/>
          <w:szCs w:val="20"/>
        </w:rPr>
      </w:pPr>
      <w:r w:rsidRPr="002F6E16">
        <w:rPr>
          <w:rFonts w:ascii="Times New Roman" w:hAnsi="Times New Roman" w:cs="Times New Roman"/>
          <w:b/>
          <w:bCs/>
          <w:sz w:val="20"/>
          <w:szCs w:val="20"/>
        </w:rPr>
        <w:t>Источники финансирования дефицита бюджета</w:t>
      </w:r>
    </w:p>
    <w:p w:rsidR="00750F4E" w:rsidRPr="002F6E16" w:rsidRDefault="00750F4E" w:rsidP="00750F4E">
      <w:pPr>
        <w:jc w:val="center"/>
        <w:rPr>
          <w:rFonts w:ascii="Times New Roman" w:hAnsi="Times New Roman" w:cs="Times New Roman"/>
          <w:b/>
          <w:bCs/>
          <w:sz w:val="20"/>
          <w:szCs w:val="20"/>
        </w:rPr>
      </w:pPr>
      <w:r w:rsidRPr="002F6E16">
        <w:rPr>
          <w:rFonts w:ascii="Times New Roman" w:hAnsi="Times New Roman" w:cs="Times New Roman"/>
          <w:b/>
          <w:bCs/>
          <w:sz w:val="20"/>
          <w:szCs w:val="20"/>
        </w:rPr>
        <w:t xml:space="preserve">Погорельского сельсовета на плановый период 2015 и 2016 годов </w:t>
      </w:r>
    </w:p>
    <w:p w:rsidR="00750F4E" w:rsidRPr="002F6E16" w:rsidRDefault="00750F4E" w:rsidP="00750F4E">
      <w:pPr>
        <w:jc w:val="center"/>
        <w:rPr>
          <w:rFonts w:ascii="Times New Roman" w:hAnsi="Times New Roman" w:cs="Times New Roman"/>
          <w:b/>
          <w:bCs/>
          <w:sz w:val="20"/>
          <w:szCs w:val="20"/>
        </w:rPr>
      </w:pPr>
    </w:p>
    <w:p w:rsidR="00750F4E" w:rsidRPr="002F6E16" w:rsidRDefault="00750F4E" w:rsidP="00750F4E">
      <w:pPr>
        <w:jc w:val="center"/>
        <w:rPr>
          <w:rFonts w:ascii="Times New Roman" w:hAnsi="Times New Roman" w:cs="Times New Roman"/>
          <w:bCs/>
          <w:sz w:val="20"/>
          <w:szCs w:val="20"/>
        </w:rPr>
      </w:pPr>
      <w:r w:rsidRPr="002F6E16">
        <w:rPr>
          <w:rFonts w:ascii="Times New Roman" w:hAnsi="Times New Roman" w:cs="Times New Roman"/>
          <w:b/>
          <w:bCs/>
          <w:sz w:val="20"/>
          <w:szCs w:val="20"/>
        </w:rPr>
        <w:t xml:space="preserve">                                                                                                                                                       </w:t>
      </w:r>
      <w:r w:rsidRPr="002F6E16">
        <w:rPr>
          <w:rFonts w:ascii="Times New Roman" w:hAnsi="Times New Roman" w:cs="Times New Roman"/>
          <w:bCs/>
          <w:sz w:val="20"/>
          <w:szCs w:val="20"/>
        </w:rPr>
        <w:t>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2552"/>
        <w:gridCol w:w="1276"/>
        <w:gridCol w:w="1036"/>
      </w:tblGrid>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наименование</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Код ИФДБ</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Сумма, </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Сумма</w:t>
            </w:r>
          </w:p>
          <w:p w:rsidR="00750F4E" w:rsidRPr="002F6E16" w:rsidRDefault="00750F4E" w:rsidP="002F6E16">
            <w:pPr>
              <w:jc w:val="center"/>
              <w:rPr>
                <w:rFonts w:ascii="Times New Roman" w:hAnsi="Times New Roman" w:cs="Times New Roman"/>
                <w:sz w:val="20"/>
                <w:szCs w:val="20"/>
              </w:rPr>
            </w:pP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Источники финансирования дефицита 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000 0000 0000 00 0000 000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0,0</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0,0</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Изменение остатков по учету средств 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000 0105 0000 00 0000 000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0,0</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0,0</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Увеличение остатков средств 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000 0105 0000 00 0000 500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-4547,2</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Увеличение прочих остатков средств 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i/>
                <w:iCs/>
                <w:sz w:val="20"/>
                <w:szCs w:val="20"/>
              </w:rPr>
            </w:pPr>
            <w:r w:rsidRPr="002F6E16">
              <w:rPr>
                <w:rFonts w:ascii="Times New Roman" w:hAnsi="Times New Roman" w:cs="Times New Roman"/>
                <w:b/>
                <w:bCs/>
                <w:i/>
                <w:iCs/>
                <w:sz w:val="20"/>
                <w:szCs w:val="20"/>
              </w:rPr>
              <w:t>000 0105 0200 00 0000 500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-4547,2</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iCs/>
                <w:sz w:val="20"/>
                <w:szCs w:val="20"/>
              </w:rPr>
            </w:pPr>
            <w:r w:rsidRPr="002F6E16">
              <w:rPr>
                <w:rFonts w:ascii="Times New Roman" w:hAnsi="Times New Roman" w:cs="Times New Roman"/>
                <w:i/>
                <w:iCs/>
                <w:sz w:val="20"/>
                <w:szCs w:val="20"/>
              </w:rPr>
              <w:t>Увеличение прочих остатков денежных средств 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iCs/>
                <w:sz w:val="20"/>
                <w:szCs w:val="20"/>
              </w:rPr>
            </w:pPr>
          </w:p>
          <w:p w:rsidR="00750F4E" w:rsidRPr="002F6E16" w:rsidRDefault="00750F4E" w:rsidP="002F6E16">
            <w:pPr>
              <w:rPr>
                <w:rFonts w:ascii="Times New Roman" w:hAnsi="Times New Roman" w:cs="Times New Roman"/>
                <w:i/>
                <w:iCs/>
                <w:sz w:val="20"/>
                <w:szCs w:val="20"/>
              </w:rPr>
            </w:pPr>
            <w:r w:rsidRPr="002F6E16">
              <w:rPr>
                <w:rFonts w:ascii="Times New Roman" w:hAnsi="Times New Roman" w:cs="Times New Roman"/>
                <w:i/>
                <w:iCs/>
                <w:sz w:val="20"/>
                <w:szCs w:val="20"/>
              </w:rPr>
              <w:t xml:space="preserve"> 000 0105 0201 00 0000 510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-4547,2</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Увеличение прочих остатков денежных средств бюджета поселения</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000 0105 0201 10 0000 510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-4547,2</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Уменьшение остатков средств 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sz w:val="20"/>
                <w:szCs w:val="20"/>
              </w:rPr>
            </w:pPr>
            <w:r w:rsidRPr="002F6E16">
              <w:rPr>
                <w:rFonts w:ascii="Times New Roman" w:hAnsi="Times New Roman" w:cs="Times New Roman"/>
                <w:b/>
                <w:bCs/>
                <w:sz w:val="20"/>
                <w:szCs w:val="20"/>
              </w:rPr>
              <w:t>000 0105 0000 00 0000 600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4547,2</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b/>
                <w:bCs/>
                <w:i/>
                <w:iCs/>
                <w:sz w:val="20"/>
                <w:szCs w:val="20"/>
              </w:rPr>
            </w:pPr>
            <w:r w:rsidRPr="002F6E16">
              <w:rPr>
                <w:rFonts w:ascii="Times New Roman" w:hAnsi="Times New Roman" w:cs="Times New Roman"/>
                <w:b/>
                <w:bCs/>
                <w:i/>
                <w:iCs/>
                <w:sz w:val="20"/>
                <w:szCs w:val="20"/>
              </w:rPr>
              <w:t>Уменьшение прочих остатков средств 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b/>
                <w:bCs/>
                <w:i/>
                <w:iCs/>
                <w:sz w:val="20"/>
                <w:szCs w:val="20"/>
              </w:rPr>
            </w:pPr>
            <w:r w:rsidRPr="002F6E16">
              <w:rPr>
                <w:rFonts w:ascii="Times New Roman" w:hAnsi="Times New Roman" w:cs="Times New Roman"/>
                <w:b/>
                <w:bCs/>
                <w:i/>
                <w:iCs/>
                <w:sz w:val="20"/>
                <w:szCs w:val="20"/>
              </w:rPr>
              <w:t>000 0105 0200 00 0000 600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4547,2</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i/>
                <w:iCs/>
                <w:sz w:val="20"/>
                <w:szCs w:val="20"/>
              </w:rPr>
            </w:pPr>
            <w:r w:rsidRPr="002F6E16">
              <w:rPr>
                <w:rFonts w:ascii="Times New Roman" w:hAnsi="Times New Roman" w:cs="Times New Roman"/>
                <w:i/>
                <w:iCs/>
                <w:sz w:val="20"/>
                <w:szCs w:val="20"/>
              </w:rPr>
              <w:t xml:space="preserve">Уменьшение прочих остатков денежных средств </w:t>
            </w:r>
            <w:r w:rsidRPr="002F6E16">
              <w:rPr>
                <w:rFonts w:ascii="Times New Roman" w:hAnsi="Times New Roman" w:cs="Times New Roman"/>
                <w:i/>
                <w:iCs/>
                <w:sz w:val="20"/>
                <w:szCs w:val="20"/>
              </w:rPr>
              <w:lastRenderedPageBreak/>
              <w:t>бюджета</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jc w:val="center"/>
              <w:rPr>
                <w:rFonts w:ascii="Times New Roman" w:hAnsi="Times New Roman" w:cs="Times New Roman"/>
                <w:i/>
                <w:iCs/>
                <w:sz w:val="20"/>
                <w:szCs w:val="20"/>
              </w:rPr>
            </w:pPr>
          </w:p>
          <w:p w:rsidR="00750F4E" w:rsidRPr="002F6E16" w:rsidRDefault="00750F4E" w:rsidP="002F6E16">
            <w:pPr>
              <w:jc w:val="center"/>
              <w:rPr>
                <w:rFonts w:ascii="Times New Roman" w:hAnsi="Times New Roman" w:cs="Times New Roman"/>
                <w:i/>
                <w:iCs/>
                <w:sz w:val="20"/>
                <w:szCs w:val="20"/>
              </w:rPr>
            </w:pPr>
            <w:r w:rsidRPr="002F6E16">
              <w:rPr>
                <w:rFonts w:ascii="Times New Roman" w:hAnsi="Times New Roman" w:cs="Times New Roman"/>
                <w:i/>
                <w:iCs/>
                <w:sz w:val="20"/>
                <w:szCs w:val="20"/>
              </w:rPr>
              <w:lastRenderedPageBreak/>
              <w:t>000 0105 0201 00 0000 610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lastRenderedPageBreak/>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4547,2</w:t>
            </w:r>
          </w:p>
        </w:tc>
      </w:tr>
      <w:tr w:rsidR="00750F4E" w:rsidRPr="002F6E16" w:rsidTr="002F6E16">
        <w:tc>
          <w:tcPr>
            <w:tcW w:w="4644"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Уменьшение прочих остатков денежных средств бюджета поселения</w:t>
            </w:r>
          </w:p>
        </w:tc>
        <w:tc>
          <w:tcPr>
            <w:tcW w:w="2552"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000 0105 0201 10 0000 610</w:t>
            </w:r>
          </w:p>
        </w:tc>
        <w:tc>
          <w:tcPr>
            <w:tcW w:w="127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4790,6</w:t>
            </w:r>
          </w:p>
        </w:tc>
        <w:tc>
          <w:tcPr>
            <w:tcW w:w="1036" w:type="dxa"/>
            <w:tcBorders>
              <w:top w:val="single" w:sz="4" w:space="0" w:color="auto"/>
              <w:left w:val="single" w:sz="4" w:space="0" w:color="auto"/>
              <w:bottom w:val="single" w:sz="4" w:space="0" w:color="auto"/>
              <w:right w:val="single" w:sz="4" w:space="0" w:color="auto"/>
            </w:tcBorders>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b/>
                <w:bCs/>
                <w:sz w:val="20"/>
                <w:szCs w:val="20"/>
              </w:rPr>
              <w:t xml:space="preserve">     4547,2</w:t>
            </w:r>
          </w:p>
        </w:tc>
      </w:tr>
    </w:tbl>
    <w:p w:rsidR="00750F4E" w:rsidRPr="002F6E16" w:rsidRDefault="00750F4E" w:rsidP="00750F4E">
      <w:pPr>
        <w:jc w:val="right"/>
        <w:rPr>
          <w:rFonts w:ascii="Times New Roman" w:hAnsi="Times New Roman" w:cs="Times New Roman"/>
          <w:sz w:val="20"/>
          <w:szCs w:val="20"/>
        </w:rPr>
      </w:pPr>
    </w:p>
    <w:p w:rsidR="00750F4E" w:rsidRPr="002F6E16" w:rsidRDefault="00750F4E" w:rsidP="00750F4E">
      <w:pPr>
        <w:jc w:val="right"/>
        <w:rPr>
          <w:rFonts w:ascii="Times New Roman" w:hAnsi="Times New Roman" w:cs="Times New Roman"/>
          <w:sz w:val="20"/>
          <w:szCs w:val="20"/>
        </w:rPr>
      </w:pPr>
    </w:p>
    <w:p w:rsidR="00750F4E" w:rsidRPr="002F6E16" w:rsidRDefault="00750F4E" w:rsidP="00750F4E">
      <w:pPr>
        <w:jc w:val="right"/>
        <w:rPr>
          <w:rFonts w:ascii="Times New Roman" w:hAnsi="Times New Roman" w:cs="Times New Roman"/>
          <w:sz w:val="20"/>
          <w:szCs w:val="20"/>
        </w:rPr>
      </w:pPr>
    </w:p>
    <w:p w:rsidR="00750F4E" w:rsidRPr="002F6E16" w:rsidRDefault="00750F4E" w:rsidP="00750F4E">
      <w:pPr>
        <w:jc w:val="right"/>
        <w:rPr>
          <w:rFonts w:ascii="Times New Roman" w:hAnsi="Times New Roman" w:cs="Times New Roman"/>
          <w:sz w:val="20"/>
          <w:szCs w:val="20"/>
        </w:rPr>
      </w:pPr>
    </w:p>
    <w:p w:rsidR="00750F4E" w:rsidRPr="002F6E16" w:rsidRDefault="00750F4E" w:rsidP="00750F4E">
      <w:pPr>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9</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о проекте  бюджета</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на 2014 год</w:t>
      </w:r>
    </w:p>
    <w:p w:rsidR="00750F4E" w:rsidRPr="002F6E16" w:rsidRDefault="00750F4E" w:rsidP="00750F4E">
      <w:pPr>
        <w:pStyle w:val="a3"/>
        <w:jc w:val="right"/>
        <w:rPr>
          <w:rFonts w:ascii="Times New Roman" w:hAnsi="Times New Roman" w:cs="Times New Roman"/>
          <w:sz w:val="20"/>
          <w:szCs w:val="20"/>
        </w:rPr>
      </w:pPr>
      <w:r w:rsidRPr="002F6E16">
        <w:rPr>
          <w:rFonts w:ascii="Times New Roman" w:hAnsi="Times New Roman" w:cs="Times New Roman"/>
          <w:sz w:val="20"/>
          <w:szCs w:val="20"/>
        </w:rPr>
        <w:t>и плановый период 2015 и 2016 годов</w:t>
      </w:r>
    </w:p>
    <w:p w:rsidR="00750F4E" w:rsidRPr="002F6E16" w:rsidRDefault="00750F4E" w:rsidP="00750F4E">
      <w:pPr>
        <w:pStyle w:val="a3"/>
        <w:jc w:val="right"/>
        <w:rPr>
          <w:rFonts w:ascii="Times New Roman" w:hAnsi="Times New Roman" w:cs="Times New Roman"/>
          <w:sz w:val="20"/>
          <w:szCs w:val="20"/>
        </w:rPr>
      </w:pPr>
    </w:p>
    <w:p w:rsidR="00750F4E" w:rsidRPr="002F6E16" w:rsidRDefault="00750F4E" w:rsidP="00750F4E">
      <w:pPr>
        <w:pStyle w:val="a3"/>
        <w:jc w:val="right"/>
        <w:rPr>
          <w:rFonts w:ascii="Times New Roman" w:hAnsi="Times New Roman" w:cs="Times New Roman"/>
          <w:sz w:val="20"/>
          <w:szCs w:val="20"/>
        </w:rPr>
      </w:pPr>
    </w:p>
    <w:p w:rsidR="00750F4E" w:rsidRPr="002F6E16" w:rsidRDefault="00750F4E" w:rsidP="00750F4E">
      <w:pPr>
        <w:jc w:val="both"/>
        <w:rPr>
          <w:rFonts w:ascii="Times New Roman" w:hAnsi="Times New Roman" w:cs="Times New Roman"/>
          <w:b/>
          <w:sz w:val="20"/>
          <w:szCs w:val="20"/>
        </w:rPr>
      </w:pPr>
      <w:r w:rsidRPr="002F6E16">
        <w:rPr>
          <w:rFonts w:ascii="Times New Roman" w:hAnsi="Times New Roman" w:cs="Times New Roman"/>
          <w:b/>
          <w:sz w:val="20"/>
          <w:szCs w:val="20"/>
        </w:rPr>
        <w:t xml:space="preserve">       Программа муниципальных внутренних заимствований администрации                  Погорельского сельсовета на 2014 год и плановый период 2015 и 2016 годов</w:t>
      </w:r>
    </w:p>
    <w:p w:rsidR="00750F4E" w:rsidRPr="002F6E16" w:rsidRDefault="00750F4E" w:rsidP="00750F4E">
      <w:pPr>
        <w:jc w:val="both"/>
        <w:rPr>
          <w:rFonts w:ascii="Times New Roman" w:hAnsi="Times New Roman" w:cs="Times New Roman"/>
          <w:b/>
          <w:sz w:val="20"/>
          <w:szCs w:val="20"/>
        </w:rPr>
      </w:pPr>
      <w:r w:rsidRPr="002F6E16">
        <w:rPr>
          <w:rFonts w:ascii="Times New Roman" w:hAnsi="Times New Roman" w:cs="Times New Roman"/>
          <w:b/>
          <w:sz w:val="20"/>
          <w:szCs w:val="20"/>
        </w:rPr>
        <w:t xml:space="preserve">                                                                              </w:t>
      </w:r>
    </w:p>
    <w:p w:rsidR="00750F4E" w:rsidRPr="002F6E16" w:rsidRDefault="00750F4E" w:rsidP="00750F4E">
      <w:pPr>
        <w:jc w:val="right"/>
        <w:rPr>
          <w:rFonts w:ascii="Times New Roman" w:hAnsi="Times New Roman" w:cs="Times New Roman"/>
          <w:sz w:val="20"/>
          <w:szCs w:val="20"/>
        </w:rPr>
      </w:pPr>
      <w:r w:rsidRPr="002F6E16">
        <w:rPr>
          <w:rFonts w:ascii="Times New Roman" w:hAnsi="Times New Roman" w:cs="Times New Roman"/>
          <w:sz w:val="20"/>
          <w:szCs w:val="20"/>
        </w:rPr>
        <w:t xml:space="preserve">                                                                                                                                                                         Таблица 1</w:t>
      </w:r>
    </w:p>
    <w:p w:rsidR="00750F4E" w:rsidRPr="002F6E16" w:rsidRDefault="00750F4E" w:rsidP="00750F4E">
      <w:pPr>
        <w:rPr>
          <w:rFonts w:ascii="Times New Roman" w:hAnsi="Times New Roman" w:cs="Times New Roman"/>
          <w:sz w:val="20"/>
          <w:szCs w:val="20"/>
        </w:rPr>
      </w:pPr>
    </w:p>
    <w:p w:rsidR="00750F4E" w:rsidRPr="002F6E16" w:rsidRDefault="00750F4E" w:rsidP="00750F4E">
      <w:pPr>
        <w:jc w:val="center"/>
        <w:rPr>
          <w:rFonts w:ascii="Times New Roman" w:hAnsi="Times New Roman" w:cs="Times New Roman"/>
          <w:b/>
          <w:sz w:val="20"/>
          <w:szCs w:val="20"/>
        </w:rPr>
      </w:pPr>
      <w:r w:rsidRPr="002F6E16">
        <w:rPr>
          <w:rFonts w:ascii="Times New Roman" w:hAnsi="Times New Roman" w:cs="Times New Roman"/>
          <w:b/>
          <w:sz w:val="20"/>
          <w:szCs w:val="20"/>
        </w:rPr>
        <w:t xml:space="preserve">       Программа муниципальных внутренних заимствований администрации             Погорельского сельсовета на 2014 год </w:t>
      </w:r>
    </w:p>
    <w:p w:rsidR="00750F4E" w:rsidRPr="002F6E16" w:rsidRDefault="00750F4E" w:rsidP="00750F4E">
      <w:pPr>
        <w:jc w:val="center"/>
        <w:rPr>
          <w:rFonts w:ascii="Times New Roman" w:hAnsi="Times New Roman" w:cs="Times New Roman"/>
          <w:b/>
          <w:sz w:val="20"/>
          <w:szCs w:val="20"/>
        </w:rPr>
      </w:pPr>
    </w:p>
    <w:p w:rsidR="00750F4E" w:rsidRPr="002F6E16" w:rsidRDefault="00750F4E" w:rsidP="00750F4E">
      <w:pPr>
        <w:jc w:val="center"/>
        <w:rPr>
          <w:rFonts w:ascii="Times New Roman" w:hAnsi="Times New Roman" w:cs="Times New Roman"/>
          <w:sz w:val="20"/>
          <w:szCs w:val="20"/>
        </w:rPr>
      </w:pPr>
      <w:r w:rsidRPr="002F6E16">
        <w:rPr>
          <w:rFonts w:ascii="Times New Roman" w:hAnsi="Times New Roman" w:cs="Times New Roman"/>
          <w:b/>
          <w:sz w:val="20"/>
          <w:szCs w:val="20"/>
        </w:rPr>
        <w:t xml:space="preserve">                                                                                                                                     </w:t>
      </w:r>
      <w:r w:rsidRPr="002F6E16">
        <w:rPr>
          <w:rFonts w:ascii="Times New Roman" w:hAnsi="Times New Roman" w:cs="Times New Roman"/>
          <w:sz w:val="20"/>
          <w:szCs w:val="20"/>
        </w:rPr>
        <w:t>тыс.руб.</w:t>
      </w:r>
    </w:p>
    <w:tbl>
      <w:tblPr>
        <w:tblW w:w="9640" w:type="dxa"/>
        <w:tblInd w:w="-176" w:type="dxa"/>
        <w:tblLayout w:type="fixed"/>
        <w:tblLook w:val="04A0"/>
      </w:tblPr>
      <w:tblGrid>
        <w:gridCol w:w="492"/>
        <w:gridCol w:w="2872"/>
        <w:gridCol w:w="1752"/>
        <w:gridCol w:w="1610"/>
        <w:gridCol w:w="90"/>
        <w:gridCol w:w="1526"/>
        <w:gridCol w:w="1032"/>
        <w:gridCol w:w="266"/>
      </w:tblGrid>
      <w:tr w:rsidR="00750F4E" w:rsidRPr="002F6E16" w:rsidTr="002F6E16">
        <w:trPr>
          <w:gridAfter w:val="1"/>
          <w:wAfter w:w="266" w:type="dxa"/>
          <w:trHeight w:val="1080"/>
        </w:trPr>
        <w:tc>
          <w:tcPr>
            <w:tcW w:w="33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lastRenderedPageBreak/>
              <w:t xml:space="preserve"> </w:t>
            </w:r>
          </w:p>
        </w:tc>
        <w:tc>
          <w:tcPr>
            <w:tcW w:w="3362" w:type="dxa"/>
            <w:gridSpan w:val="2"/>
            <w:tcBorders>
              <w:top w:val="single" w:sz="4" w:space="0" w:color="auto"/>
              <w:left w:val="nil"/>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Объем привлечения</w:t>
            </w:r>
          </w:p>
        </w:tc>
        <w:tc>
          <w:tcPr>
            <w:tcW w:w="2648" w:type="dxa"/>
            <w:gridSpan w:val="3"/>
            <w:tcBorders>
              <w:top w:val="single" w:sz="4" w:space="0" w:color="auto"/>
              <w:left w:val="nil"/>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Объем средств, направляемых на погашение</w:t>
            </w:r>
          </w:p>
        </w:tc>
      </w:tr>
      <w:tr w:rsidR="00750F4E" w:rsidRPr="002F6E16" w:rsidTr="002F6E16">
        <w:trPr>
          <w:gridAfter w:val="1"/>
          <w:wAfter w:w="266" w:type="dxa"/>
          <w:trHeight w:val="76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муниципальные внутренние заимствования, в том числе:</w:t>
            </w:r>
          </w:p>
        </w:tc>
        <w:tc>
          <w:tcPr>
            <w:tcW w:w="3362" w:type="dxa"/>
            <w:gridSpan w:val="2"/>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w:t>
            </w:r>
          </w:p>
        </w:tc>
        <w:tc>
          <w:tcPr>
            <w:tcW w:w="2648" w:type="dxa"/>
            <w:gridSpan w:val="3"/>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w:t>
            </w:r>
          </w:p>
        </w:tc>
      </w:tr>
      <w:tr w:rsidR="00750F4E" w:rsidRPr="002F6E16" w:rsidTr="002F6E16">
        <w:trPr>
          <w:gridAfter w:val="1"/>
          <w:wAfter w:w="266" w:type="dxa"/>
          <w:trHeight w:val="660"/>
        </w:trPr>
        <w:tc>
          <w:tcPr>
            <w:tcW w:w="492" w:type="dxa"/>
            <w:tcBorders>
              <w:top w:val="nil"/>
              <w:left w:val="single" w:sz="4" w:space="0" w:color="auto"/>
              <w:bottom w:val="single" w:sz="4" w:space="0" w:color="auto"/>
              <w:right w:val="single" w:sz="4" w:space="0" w:color="auto"/>
            </w:tcBorders>
            <w:shd w:val="clear" w:color="auto" w:fill="auto"/>
            <w:noWrap/>
            <w:vAlign w:val="bottom"/>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w:t>
            </w:r>
          </w:p>
        </w:tc>
        <w:tc>
          <w:tcPr>
            <w:tcW w:w="2872" w:type="dxa"/>
            <w:tcBorders>
              <w:top w:val="nil"/>
              <w:left w:val="nil"/>
              <w:bottom w:val="single" w:sz="4" w:space="0" w:color="auto"/>
              <w:right w:val="single" w:sz="4" w:space="0" w:color="auto"/>
            </w:tcBorders>
            <w:shd w:val="clear" w:color="auto" w:fill="auto"/>
            <w:vAlign w:val="bottom"/>
            <w:hideMark/>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Государственные займы, осуществляемые путем выпуска государственных ценных бумаг</w:t>
            </w:r>
          </w:p>
        </w:tc>
        <w:tc>
          <w:tcPr>
            <w:tcW w:w="3362" w:type="dxa"/>
            <w:gridSpan w:val="2"/>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2648" w:type="dxa"/>
            <w:gridSpan w:val="3"/>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gridAfter w:val="1"/>
          <w:wAfter w:w="266" w:type="dxa"/>
          <w:trHeight w:val="69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w:t>
            </w:r>
          </w:p>
        </w:tc>
        <w:tc>
          <w:tcPr>
            <w:tcW w:w="2872" w:type="dxa"/>
            <w:tcBorders>
              <w:top w:val="single" w:sz="4" w:space="0" w:color="auto"/>
              <w:left w:val="nil"/>
              <w:bottom w:val="single" w:sz="4" w:space="0" w:color="auto"/>
              <w:right w:val="single" w:sz="4" w:space="0" w:color="auto"/>
            </w:tcBorders>
            <w:shd w:val="clear" w:color="auto" w:fill="auto"/>
            <w:vAlign w:val="bottom"/>
            <w:hideMark/>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Кредиты, привлекаемые от кредитных организаций</w:t>
            </w:r>
          </w:p>
        </w:tc>
        <w:tc>
          <w:tcPr>
            <w:tcW w:w="3362" w:type="dxa"/>
            <w:gridSpan w:val="2"/>
            <w:tcBorders>
              <w:top w:val="single" w:sz="4" w:space="0" w:color="auto"/>
              <w:left w:val="nil"/>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2648" w:type="dxa"/>
            <w:gridSpan w:val="3"/>
            <w:tcBorders>
              <w:top w:val="single" w:sz="4" w:space="0" w:color="auto"/>
              <w:left w:val="nil"/>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gridAfter w:val="1"/>
          <w:wAfter w:w="266" w:type="dxa"/>
          <w:trHeight w:val="705"/>
        </w:trPr>
        <w:tc>
          <w:tcPr>
            <w:tcW w:w="492" w:type="dxa"/>
            <w:tcBorders>
              <w:top w:val="nil"/>
              <w:left w:val="single" w:sz="4" w:space="0" w:color="auto"/>
              <w:bottom w:val="single" w:sz="4" w:space="0" w:color="auto"/>
              <w:right w:val="single" w:sz="4" w:space="0" w:color="auto"/>
            </w:tcBorders>
            <w:shd w:val="clear" w:color="auto" w:fill="auto"/>
            <w:noWrap/>
            <w:vAlign w:val="bottom"/>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w:t>
            </w:r>
          </w:p>
        </w:tc>
        <w:tc>
          <w:tcPr>
            <w:tcW w:w="2872" w:type="dxa"/>
            <w:tcBorders>
              <w:top w:val="nil"/>
              <w:left w:val="nil"/>
              <w:bottom w:val="single" w:sz="4" w:space="0" w:color="auto"/>
              <w:right w:val="single" w:sz="4" w:space="0" w:color="auto"/>
            </w:tcBorders>
            <w:shd w:val="clear" w:color="auto" w:fill="auto"/>
            <w:vAlign w:val="bottom"/>
            <w:hideMark/>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Кредиты, привлекаемые от других бюджетов бюджетной системы Российской Федерации</w:t>
            </w:r>
          </w:p>
        </w:tc>
        <w:tc>
          <w:tcPr>
            <w:tcW w:w="3362" w:type="dxa"/>
            <w:gridSpan w:val="2"/>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0</w:t>
            </w:r>
          </w:p>
        </w:tc>
        <w:tc>
          <w:tcPr>
            <w:tcW w:w="2648" w:type="dxa"/>
            <w:gridSpan w:val="3"/>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trHeight w:val="855"/>
        </w:trPr>
        <w:tc>
          <w:tcPr>
            <w:tcW w:w="9640" w:type="dxa"/>
            <w:gridSpan w:val="8"/>
            <w:tcBorders>
              <w:top w:val="nil"/>
              <w:left w:val="nil"/>
              <w:bottom w:val="nil"/>
              <w:right w:val="nil"/>
            </w:tcBorders>
            <w:shd w:val="clear" w:color="auto" w:fill="auto"/>
            <w:vAlign w:val="center"/>
            <w:hideMark/>
          </w:tcPr>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 xml:space="preserve">    </w:t>
            </w:r>
          </w:p>
          <w:p w:rsidR="00750F4E" w:rsidRPr="002F6E16" w:rsidRDefault="00750F4E" w:rsidP="002F6E16">
            <w:pPr>
              <w:rPr>
                <w:rFonts w:ascii="Times New Roman" w:hAnsi="Times New Roman" w:cs="Times New Roman"/>
                <w:bCs/>
                <w:sz w:val="20"/>
                <w:szCs w:val="20"/>
              </w:rPr>
            </w:pPr>
          </w:p>
          <w:p w:rsidR="00750F4E" w:rsidRPr="002F6E16" w:rsidRDefault="00750F4E" w:rsidP="002F6E16">
            <w:pPr>
              <w:jc w:val="right"/>
              <w:rPr>
                <w:rFonts w:ascii="Times New Roman" w:hAnsi="Times New Roman" w:cs="Times New Roman"/>
                <w:bCs/>
                <w:sz w:val="20"/>
                <w:szCs w:val="20"/>
              </w:rPr>
            </w:pPr>
            <w:r w:rsidRPr="002F6E16">
              <w:rPr>
                <w:rFonts w:ascii="Times New Roman" w:hAnsi="Times New Roman" w:cs="Times New Roman"/>
                <w:bCs/>
                <w:sz w:val="20"/>
                <w:szCs w:val="20"/>
              </w:rPr>
              <w:t xml:space="preserve">   Таблица2</w:t>
            </w:r>
          </w:p>
          <w:p w:rsidR="00750F4E" w:rsidRPr="002F6E16" w:rsidRDefault="00750F4E" w:rsidP="002F6E16">
            <w:pPr>
              <w:jc w:val="right"/>
              <w:rPr>
                <w:rFonts w:ascii="Times New Roman" w:hAnsi="Times New Roman" w:cs="Times New Roman"/>
                <w:bCs/>
                <w:sz w:val="20"/>
                <w:szCs w:val="20"/>
              </w:rPr>
            </w:pPr>
            <w:r w:rsidRPr="002F6E16">
              <w:rPr>
                <w:rFonts w:ascii="Times New Roman" w:hAnsi="Times New Roman" w:cs="Times New Roman"/>
                <w:bCs/>
                <w:sz w:val="20"/>
                <w:szCs w:val="20"/>
              </w:rPr>
              <w:t xml:space="preserve"> Приложения 9  </w:t>
            </w:r>
          </w:p>
          <w:p w:rsidR="00750F4E" w:rsidRPr="002F6E16" w:rsidRDefault="00750F4E" w:rsidP="002F6E16">
            <w:pPr>
              <w:ind w:right="-675"/>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750F4E" w:rsidRPr="002F6E16" w:rsidRDefault="00750F4E" w:rsidP="002F6E16">
            <w:pPr>
              <w:jc w:val="center"/>
              <w:rPr>
                <w:rFonts w:ascii="Times New Roman" w:hAnsi="Times New Roman" w:cs="Times New Roman"/>
                <w:bCs/>
                <w:sz w:val="20"/>
                <w:szCs w:val="20"/>
              </w:rPr>
            </w:pPr>
            <w:r w:rsidRPr="002F6E16">
              <w:rPr>
                <w:rFonts w:ascii="Times New Roman" w:hAnsi="Times New Roman" w:cs="Times New Roman"/>
                <w:bCs/>
                <w:sz w:val="20"/>
                <w:szCs w:val="20"/>
              </w:rPr>
              <w:t>Программа муниципальных внутренних заимствований администрации Погорельского сельсовета на  плановый период 2015-2016 годов</w:t>
            </w:r>
          </w:p>
          <w:p w:rsidR="00750F4E" w:rsidRPr="002F6E16" w:rsidRDefault="00750F4E" w:rsidP="002F6E16">
            <w:pPr>
              <w:jc w:val="center"/>
              <w:rPr>
                <w:rFonts w:ascii="Times New Roman" w:hAnsi="Times New Roman" w:cs="Times New Roman"/>
                <w:sz w:val="20"/>
                <w:szCs w:val="20"/>
              </w:rPr>
            </w:pPr>
          </w:p>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sz w:val="20"/>
                <w:szCs w:val="20"/>
              </w:rPr>
              <w:lastRenderedPageBreak/>
              <w:t>тыс.руб.</w:t>
            </w:r>
          </w:p>
        </w:tc>
      </w:tr>
      <w:tr w:rsidR="00750F4E" w:rsidRPr="002F6E16" w:rsidTr="002F6E16">
        <w:trPr>
          <w:trHeight w:val="315"/>
        </w:trPr>
        <w:tc>
          <w:tcPr>
            <w:tcW w:w="336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0F4E" w:rsidRPr="002F6E16" w:rsidRDefault="00750F4E" w:rsidP="002F6E16">
            <w:pPr>
              <w:ind w:left="-235" w:firstLine="235"/>
              <w:rPr>
                <w:rFonts w:ascii="Times New Roman" w:hAnsi="Times New Roman" w:cs="Times New Roman"/>
                <w:sz w:val="20"/>
                <w:szCs w:val="20"/>
              </w:rPr>
            </w:pPr>
            <w:r w:rsidRPr="002F6E16">
              <w:rPr>
                <w:rFonts w:ascii="Times New Roman" w:hAnsi="Times New Roman" w:cs="Times New Roman"/>
                <w:sz w:val="20"/>
                <w:szCs w:val="20"/>
              </w:rPr>
              <w:lastRenderedPageBreak/>
              <w:t> </w:t>
            </w:r>
          </w:p>
        </w:tc>
        <w:tc>
          <w:tcPr>
            <w:tcW w:w="3452" w:type="dxa"/>
            <w:gridSpan w:val="3"/>
            <w:tcBorders>
              <w:top w:val="single" w:sz="4" w:space="0" w:color="auto"/>
              <w:left w:val="nil"/>
              <w:bottom w:val="single" w:sz="4" w:space="0" w:color="auto"/>
              <w:right w:val="single" w:sz="4" w:space="0" w:color="auto"/>
            </w:tcBorders>
            <w:shd w:val="clear" w:color="auto" w:fill="auto"/>
            <w:noWrap/>
            <w:vAlign w:val="bottom"/>
            <w:hideMark/>
          </w:tcPr>
          <w:p w:rsidR="00750F4E" w:rsidRPr="002F6E16" w:rsidRDefault="00750F4E" w:rsidP="002F6E16">
            <w:pPr>
              <w:ind w:right="172"/>
              <w:jc w:val="center"/>
              <w:rPr>
                <w:rFonts w:ascii="Times New Roman" w:hAnsi="Times New Roman" w:cs="Times New Roman"/>
                <w:sz w:val="20"/>
                <w:szCs w:val="20"/>
              </w:rPr>
            </w:pPr>
            <w:r w:rsidRPr="002F6E16">
              <w:rPr>
                <w:rFonts w:ascii="Times New Roman" w:hAnsi="Times New Roman" w:cs="Times New Roman"/>
                <w:sz w:val="20"/>
                <w:szCs w:val="20"/>
              </w:rPr>
              <w:t>2015год</w:t>
            </w:r>
          </w:p>
        </w:tc>
        <w:tc>
          <w:tcPr>
            <w:tcW w:w="2823" w:type="dxa"/>
            <w:gridSpan w:val="3"/>
            <w:tcBorders>
              <w:top w:val="single" w:sz="4" w:space="0" w:color="auto"/>
              <w:left w:val="nil"/>
              <w:bottom w:val="single" w:sz="4" w:space="0" w:color="auto"/>
              <w:right w:val="single" w:sz="4" w:space="0" w:color="auto"/>
            </w:tcBorders>
            <w:shd w:val="clear" w:color="auto" w:fill="auto"/>
            <w:vAlign w:val="bottom"/>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2016 год</w:t>
            </w:r>
          </w:p>
        </w:tc>
      </w:tr>
      <w:tr w:rsidR="00750F4E" w:rsidRPr="002F6E16" w:rsidTr="002F6E16">
        <w:trPr>
          <w:trHeight w:val="1665"/>
        </w:trPr>
        <w:tc>
          <w:tcPr>
            <w:tcW w:w="3364" w:type="dxa"/>
            <w:gridSpan w:val="2"/>
            <w:vMerge/>
            <w:tcBorders>
              <w:top w:val="single" w:sz="4" w:space="0" w:color="auto"/>
              <w:left w:val="single" w:sz="4" w:space="0" w:color="auto"/>
              <w:bottom w:val="single" w:sz="4" w:space="0" w:color="auto"/>
              <w:right w:val="single" w:sz="4" w:space="0" w:color="auto"/>
            </w:tcBorders>
            <w:vAlign w:val="center"/>
            <w:hideMark/>
          </w:tcPr>
          <w:p w:rsidR="00750F4E" w:rsidRPr="002F6E16" w:rsidRDefault="00750F4E" w:rsidP="002F6E16">
            <w:pPr>
              <w:rPr>
                <w:rFonts w:ascii="Times New Roman" w:hAnsi="Times New Roman" w:cs="Times New Roman"/>
                <w:sz w:val="20"/>
                <w:szCs w:val="20"/>
              </w:rPr>
            </w:pPr>
          </w:p>
        </w:tc>
        <w:tc>
          <w:tcPr>
            <w:tcW w:w="1752" w:type="dxa"/>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Объем привлечения</w:t>
            </w:r>
          </w:p>
        </w:tc>
        <w:tc>
          <w:tcPr>
            <w:tcW w:w="1700" w:type="dxa"/>
            <w:gridSpan w:val="2"/>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Объем средств, направляемых на погашение</w:t>
            </w:r>
          </w:p>
        </w:tc>
        <w:tc>
          <w:tcPr>
            <w:tcW w:w="1526" w:type="dxa"/>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Объем привлечения</w:t>
            </w:r>
          </w:p>
        </w:tc>
        <w:tc>
          <w:tcPr>
            <w:tcW w:w="1297" w:type="dxa"/>
            <w:gridSpan w:val="2"/>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Объем средств, направляемых на погашение</w:t>
            </w:r>
          </w:p>
        </w:tc>
      </w:tr>
      <w:tr w:rsidR="00750F4E" w:rsidRPr="002F6E16" w:rsidTr="002F6E16">
        <w:trPr>
          <w:trHeight w:val="570"/>
        </w:trPr>
        <w:tc>
          <w:tcPr>
            <w:tcW w:w="33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0F4E" w:rsidRPr="002F6E16" w:rsidRDefault="00750F4E" w:rsidP="002F6E16">
            <w:pPr>
              <w:rPr>
                <w:rFonts w:ascii="Times New Roman" w:hAnsi="Times New Roman" w:cs="Times New Roman"/>
                <w:b/>
                <w:bCs/>
                <w:sz w:val="20"/>
                <w:szCs w:val="20"/>
              </w:rPr>
            </w:pPr>
            <w:r w:rsidRPr="002F6E16">
              <w:rPr>
                <w:rFonts w:ascii="Times New Roman" w:hAnsi="Times New Roman" w:cs="Times New Roman"/>
                <w:b/>
                <w:bCs/>
                <w:sz w:val="20"/>
                <w:szCs w:val="20"/>
              </w:rPr>
              <w:t>муниципальные внутренние заимствования, в том числе:</w:t>
            </w:r>
          </w:p>
        </w:tc>
        <w:tc>
          <w:tcPr>
            <w:tcW w:w="1752" w:type="dxa"/>
            <w:vMerge w:val="restart"/>
            <w:tcBorders>
              <w:top w:val="nil"/>
              <w:left w:val="single" w:sz="4" w:space="0" w:color="auto"/>
              <w:bottom w:val="single" w:sz="4" w:space="0" w:color="auto"/>
              <w:right w:val="nil"/>
            </w:tcBorders>
            <w:shd w:val="clear" w:color="auto" w:fill="auto"/>
            <w:vAlign w:val="center"/>
            <w:hideMark/>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w:t>
            </w:r>
          </w:p>
        </w:tc>
        <w:tc>
          <w:tcPr>
            <w:tcW w:w="1700" w:type="dxa"/>
            <w:gridSpan w:val="2"/>
            <w:vMerge w:val="restart"/>
            <w:tcBorders>
              <w:top w:val="nil"/>
              <w:left w:val="single" w:sz="4" w:space="0" w:color="auto"/>
              <w:bottom w:val="single" w:sz="4" w:space="0" w:color="auto"/>
              <w:right w:val="nil"/>
            </w:tcBorders>
            <w:shd w:val="clear" w:color="auto" w:fill="auto"/>
            <w:vAlign w:val="center"/>
            <w:hideMark/>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w:t>
            </w:r>
          </w:p>
        </w:tc>
        <w:tc>
          <w:tcPr>
            <w:tcW w:w="1526" w:type="dxa"/>
            <w:vMerge w:val="restart"/>
            <w:tcBorders>
              <w:top w:val="nil"/>
              <w:left w:val="single" w:sz="4" w:space="0" w:color="auto"/>
              <w:bottom w:val="single" w:sz="4" w:space="0" w:color="auto"/>
              <w:right w:val="nil"/>
            </w:tcBorders>
            <w:shd w:val="clear" w:color="auto" w:fill="auto"/>
            <w:vAlign w:val="center"/>
            <w:hideMark/>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w:t>
            </w:r>
          </w:p>
        </w:tc>
        <w:tc>
          <w:tcPr>
            <w:tcW w:w="129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50F4E" w:rsidRPr="002F6E16" w:rsidRDefault="00750F4E" w:rsidP="002F6E16">
            <w:pPr>
              <w:jc w:val="right"/>
              <w:rPr>
                <w:rFonts w:ascii="Times New Roman" w:hAnsi="Times New Roman" w:cs="Times New Roman"/>
                <w:b/>
                <w:bCs/>
                <w:sz w:val="20"/>
                <w:szCs w:val="20"/>
              </w:rPr>
            </w:pPr>
            <w:r w:rsidRPr="002F6E16">
              <w:rPr>
                <w:rFonts w:ascii="Times New Roman" w:hAnsi="Times New Roman" w:cs="Times New Roman"/>
                <w:b/>
                <w:bCs/>
                <w:sz w:val="20"/>
                <w:szCs w:val="20"/>
              </w:rPr>
              <w:t>0</w:t>
            </w:r>
          </w:p>
        </w:tc>
      </w:tr>
      <w:tr w:rsidR="00750F4E" w:rsidRPr="002F6E16" w:rsidTr="002F6E16">
        <w:trPr>
          <w:trHeight w:val="600"/>
        </w:trPr>
        <w:tc>
          <w:tcPr>
            <w:tcW w:w="3364" w:type="dxa"/>
            <w:gridSpan w:val="2"/>
            <w:vMerge/>
            <w:tcBorders>
              <w:top w:val="single" w:sz="4" w:space="0" w:color="auto"/>
              <w:left w:val="single" w:sz="4" w:space="0" w:color="auto"/>
              <w:bottom w:val="single" w:sz="4" w:space="0" w:color="auto"/>
              <w:right w:val="single" w:sz="4" w:space="0" w:color="auto"/>
            </w:tcBorders>
            <w:vAlign w:val="center"/>
            <w:hideMark/>
          </w:tcPr>
          <w:p w:rsidR="00750F4E" w:rsidRPr="002F6E16" w:rsidRDefault="00750F4E" w:rsidP="002F6E16">
            <w:pPr>
              <w:rPr>
                <w:rFonts w:ascii="Times New Roman" w:hAnsi="Times New Roman" w:cs="Times New Roman"/>
                <w:b/>
                <w:bCs/>
                <w:sz w:val="20"/>
                <w:szCs w:val="20"/>
              </w:rPr>
            </w:pPr>
          </w:p>
        </w:tc>
        <w:tc>
          <w:tcPr>
            <w:tcW w:w="1752" w:type="dxa"/>
            <w:vMerge/>
            <w:tcBorders>
              <w:top w:val="nil"/>
              <w:left w:val="single" w:sz="4" w:space="0" w:color="auto"/>
              <w:bottom w:val="single" w:sz="4" w:space="0" w:color="auto"/>
              <w:right w:val="nil"/>
            </w:tcBorders>
            <w:vAlign w:val="center"/>
            <w:hideMark/>
          </w:tcPr>
          <w:p w:rsidR="00750F4E" w:rsidRPr="002F6E16" w:rsidRDefault="00750F4E" w:rsidP="002F6E16">
            <w:pPr>
              <w:rPr>
                <w:rFonts w:ascii="Times New Roman" w:hAnsi="Times New Roman" w:cs="Times New Roman"/>
                <w:b/>
                <w:bCs/>
                <w:sz w:val="20"/>
                <w:szCs w:val="20"/>
              </w:rPr>
            </w:pPr>
          </w:p>
        </w:tc>
        <w:tc>
          <w:tcPr>
            <w:tcW w:w="1700" w:type="dxa"/>
            <w:gridSpan w:val="2"/>
            <w:vMerge/>
            <w:tcBorders>
              <w:top w:val="nil"/>
              <w:left w:val="single" w:sz="4" w:space="0" w:color="auto"/>
              <w:bottom w:val="single" w:sz="4" w:space="0" w:color="auto"/>
              <w:right w:val="nil"/>
            </w:tcBorders>
            <w:vAlign w:val="center"/>
            <w:hideMark/>
          </w:tcPr>
          <w:p w:rsidR="00750F4E" w:rsidRPr="002F6E16" w:rsidRDefault="00750F4E" w:rsidP="002F6E16">
            <w:pPr>
              <w:rPr>
                <w:rFonts w:ascii="Times New Roman" w:hAnsi="Times New Roman" w:cs="Times New Roman"/>
                <w:b/>
                <w:bCs/>
                <w:sz w:val="20"/>
                <w:szCs w:val="20"/>
              </w:rPr>
            </w:pPr>
          </w:p>
        </w:tc>
        <w:tc>
          <w:tcPr>
            <w:tcW w:w="1526" w:type="dxa"/>
            <w:vMerge/>
            <w:tcBorders>
              <w:top w:val="nil"/>
              <w:left w:val="single" w:sz="4" w:space="0" w:color="auto"/>
              <w:bottom w:val="single" w:sz="4" w:space="0" w:color="auto"/>
              <w:right w:val="nil"/>
            </w:tcBorders>
            <w:vAlign w:val="center"/>
            <w:hideMark/>
          </w:tcPr>
          <w:p w:rsidR="00750F4E" w:rsidRPr="002F6E16" w:rsidRDefault="00750F4E" w:rsidP="002F6E16">
            <w:pPr>
              <w:rPr>
                <w:rFonts w:ascii="Times New Roman" w:hAnsi="Times New Roman" w:cs="Times New Roman"/>
                <w:b/>
                <w:bCs/>
                <w:sz w:val="20"/>
                <w:szCs w:val="20"/>
              </w:rPr>
            </w:pPr>
          </w:p>
        </w:tc>
        <w:tc>
          <w:tcPr>
            <w:tcW w:w="1297" w:type="dxa"/>
            <w:gridSpan w:val="2"/>
            <w:vMerge/>
            <w:tcBorders>
              <w:top w:val="nil"/>
              <w:left w:val="single" w:sz="4" w:space="0" w:color="auto"/>
              <w:bottom w:val="single" w:sz="4" w:space="0" w:color="auto"/>
              <w:right w:val="single" w:sz="4" w:space="0" w:color="auto"/>
            </w:tcBorders>
            <w:vAlign w:val="center"/>
            <w:hideMark/>
          </w:tcPr>
          <w:p w:rsidR="00750F4E" w:rsidRPr="002F6E16" w:rsidRDefault="00750F4E" w:rsidP="002F6E16">
            <w:pPr>
              <w:rPr>
                <w:rFonts w:ascii="Times New Roman" w:hAnsi="Times New Roman" w:cs="Times New Roman"/>
                <w:b/>
                <w:bCs/>
                <w:sz w:val="20"/>
                <w:szCs w:val="20"/>
              </w:rPr>
            </w:pPr>
          </w:p>
        </w:tc>
      </w:tr>
      <w:tr w:rsidR="00750F4E" w:rsidRPr="002F6E16" w:rsidTr="002F6E16">
        <w:trPr>
          <w:trHeight w:val="99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1</w:t>
            </w:r>
          </w:p>
        </w:tc>
        <w:tc>
          <w:tcPr>
            <w:tcW w:w="2872" w:type="dxa"/>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Государственные займы, осуществляемые путем выпуска государственных ценных бумаг</w:t>
            </w:r>
          </w:p>
        </w:tc>
        <w:tc>
          <w:tcPr>
            <w:tcW w:w="1752" w:type="dxa"/>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526" w:type="dxa"/>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jc w:val="right"/>
              <w:rPr>
                <w:rFonts w:ascii="Times New Roman" w:hAnsi="Times New Roman" w:cs="Times New Roman"/>
                <w:sz w:val="20"/>
                <w:szCs w:val="20"/>
              </w:rPr>
            </w:pPr>
          </w:p>
          <w:p w:rsidR="00750F4E" w:rsidRPr="002F6E16" w:rsidRDefault="00750F4E" w:rsidP="002F6E16">
            <w:pPr>
              <w:rPr>
                <w:rFonts w:ascii="Times New Roman" w:hAnsi="Times New Roman" w:cs="Times New Roman"/>
                <w:sz w:val="20"/>
                <w:szCs w:val="20"/>
              </w:rPr>
            </w:pPr>
          </w:p>
        </w:tc>
      </w:tr>
      <w:tr w:rsidR="00750F4E" w:rsidRPr="002F6E16" w:rsidTr="002F6E16">
        <w:trPr>
          <w:trHeight w:val="6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2</w:t>
            </w:r>
          </w:p>
        </w:tc>
        <w:tc>
          <w:tcPr>
            <w:tcW w:w="2872" w:type="dxa"/>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Кредиты, привлекаемые от кредитных организаций</w:t>
            </w:r>
          </w:p>
        </w:tc>
        <w:tc>
          <w:tcPr>
            <w:tcW w:w="1752" w:type="dxa"/>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526" w:type="dxa"/>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r>
      <w:tr w:rsidR="00750F4E" w:rsidRPr="002F6E16" w:rsidTr="002F6E16">
        <w:trPr>
          <w:trHeight w:val="106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750F4E" w:rsidRPr="002F6E16" w:rsidRDefault="00750F4E" w:rsidP="002F6E16">
            <w:pPr>
              <w:jc w:val="center"/>
              <w:rPr>
                <w:rFonts w:ascii="Times New Roman" w:hAnsi="Times New Roman" w:cs="Times New Roman"/>
                <w:sz w:val="20"/>
                <w:szCs w:val="20"/>
              </w:rPr>
            </w:pPr>
            <w:r w:rsidRPr="002F6E16">
              <w:rPr>
                <w:rFonts w:ascii="Times New Roman" w:hAnsi="Times New Roman" w:cs="Times New Roman"/>
                <w:sz w:val="20"/>
                <w:szCs w:val="20"/>
              </w:rPr>
              <w:t>3</w:t>
            </w:r>
          </w:p>
        </w:tc>
        <w:tc>
          <w:tcPr>
            <w:tcW w:w="2872" w:type="dxa"/>
            <w:tcBorders>
              <w:top w:val="nil"/>
              <w:left w:val="nil"/>
              <w:bottom w:val="single" w:sz="4" w:space="0" w:color="auto"/>
              <w:right w:val="single" w:sz="4" w:space="0" w:color="auto"/>
            </w:tcBorders>
            <w:shd w:val="clear" w:color="auto" w:fill="auto"/>
            <w:vAlign w:val="center"/>
            <w:hideMark/>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Кредиты, привлекаемые от других бюджетов бюджетной системы Российской Федерации</w:t>
            </w:r>
          </w:p>
        </w:tc>
        <w:tc>
          <w:tcPr>
            <w:tcW w:w="1752" w:type="dxa"/>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526" w:type="dxa"/>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jc w:val="right"/>
              <w:rPr>
                <w:rFonts w:ascii="Times New Roman" w:hAnsi="Times New Roman" w:cs="Times New Roman"/>
                <w:sz w:val="20"/>
                <w:szCs w:val="20"/>
              </w:rPr>
            </w:pPr>
            <w:r w:rsidRPr="002F6E16">
              <w:rPr>
                <w:rFonts w:ascii="Times New Roman" w:hAnsi="Times New Roman" w:cs="Times New Roman"/>
                <w:sz w:val="20"/>
                <w:szCs w:val="20"/>
              </w:rPr>
              <w:t>0</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750F4E" w:rsidRPr="002F6E16" w:rsidRDefault="00750F4E" w:rsidP="002F6E16">
            <w:pPr>
              <w:rPr>
                <w:rFonts w:ascii="Times New Roman" w:hAnsi="Times New Roman" w:cs="Times New Roman"/>
                <w:sz w:val="20"/>
                <w:szCs w:val="20"/>
              </w:rPr>
            </w:pPr>
            <w:r w:rsidRPr="002F6E16">
              <w:rPr>
                <w:rFonts w:ascii="Times New Roman" w:hAnsi="Times New Roman" w:cs="Times New Roman"/>
                <w:sz w:val="20"/>
                <w:szCs w:val="20"/>
              </w:rPr>
              <w:t xml:space="preserve">                0</w:t>
            </w:r>
          </w:p>
        </w:tc>
      </w:tr>
    </w:tbl>
    <w:p w:rsidR="00750F4E" w:rsidRPr="002F6E16" w:rsidRDefault="00750F4E" w:rsidP="00750F4E">
      <w:pPr>
        <w:rPr>
          <w:rFonts w:ascii="Times New Roman" w:hAnsi="Times New Roman" w:cs="Times New Roman"/>
          <w:sz w:val="20"/>
          <w:szCs w:val="20"/>
        </w:rPr>
      </w:pPr>
    </w:p>
    <w:p w:rsidR="00303A15" w:rsidRPr="002F6E16" w:rsidRDefault="00303A15" w:rsidP="00303A15">
      <w:pPr>
        <w:rPr>
          <w:rFonts w:ascii="Times New Roman" w:hAnsi="Times New Roman" w:cs="Times New Roman"/>
          <w:sz w:val="20"/>
          <w:szCs w:val="20"/>
        </w:rPr>
      </w:pPr>
    </w:p>
    <w:p w:rsidR="00303A15" w:rsidRPr="002F6E16" w:rsidRDefault="00303A15" w:rsidP="00303A1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СОВЕТ ДЕПУТАТОВ</w:t>
      </w:r>
    </w:p>
    <w:p w:rsidR="00303A15" w:rsidRPr="002F6E16" w:rsidRDefault="00303A15" w:rsidP="00303A1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 СЕЛЬСОВЕТА</w:t>
      </w:r>
    </w:p>
    <w:p w:rsidR="00303A15" w:rsidRPr="002F6E16" w:rsidRDefault="00303A15" w:rsidP="00303A1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ЧАНОВСКОГО РАЙОНА</w:t>
      </w:r>
    </w:p>
    <w:p w:rsidR="00303A15" w:rsidRPr="002F6E16" w:rsidRDefault="00303A15" w:rsidP="00303A1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НОВОСИБИРСКОЙ ОБЛАСТИ</w:t>
      </w:r>
    </w:p>
    <w:p w:rsidR="00303A15" w:rsidRPr="002F6E16" w:rsidRDefault="00303A15" w:rsidP="00303A15">
      <w:pPr>
        <w:rPr>
          <w:rFonts w:ascii="Times New Roman" w:hAnsi="Times New Roman" w:cs="Times New Roman"/>
          <w:b/>
          <w:sz w:val="20"/>
          <w:szCs w:val="20"/>
        </w:rPr>
      </w:pPr>
    </w:p>
    <w:p w:rsidR="00303A15" w:rsidRPr="002F6E16" w:rsidRDefault="00303A15" w:rsidP="00303A15">
      <w:pPr>
        <w:jc w:val="center"/>
        <w:rPr>
          <w:rFonts w:ascii="Times New Roman" w:hAnsi="Times New Roman" w:cs="Times New Roman"/>
          <w:b/>
          <w:sz w:val="20"/>
          <w:szCs w:val="20"/>
        </w:rPr>
      </w:pPr>
    </w:p>
    <w:p w:rsidR="00303A15" w:rsidRPr="002F6E16" w:rsidRDefault="00303A15" w:rsidP="00303A1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303A15" w:rsidRPr="002F6E16" w:rsidRDefault="00303A15" w:rsidP="00303A15">
      <w:pPr>
        <w:pStyle w:val="a3"/>
        <w:jc w:val="center"/>
        <w:rPr>
          <w:rFonts w:ascii="Times New Roman" w:hAnsi="Times New Roman" w:cs="Times New Roman"/>
          <w:sz w:val="20"/>
          <w:szCs w:val="20"/>
        </w:rPr>
      </w:pPr>
      <w:r w:rsidRPr="002F6E16">
        <w:rPr>
          <w:rFonts w:ascii="Times New Roman" w:hAnsi="Times New Roman" w:cs="Times New Roman"/>
          <w:sz w:val="20"/>
          <w:szCs w:val="20"/>
        </w:rPr>
        <w:t>Двадцать четвертой сессии четвертого созыва</w:t>
      </w:r>
    </w:p>
    <w:p w:rsidR="00303A15" w:rsidRPr="002F6E16" w:rsidRDefault="00303A15" w:rsidP="00303A15">
      <w:pPr>
        <w:jc w:val="center"/>
        <w:rPr>
          <w:rFonts w:ascii="Times New Roman" w:hAnsi="Times New Roman" w:cs="Times New Roman"/>
          <w:sz w:val="20"/>
          <w:szCs w:val="20"/>
        </w:rPr>
      </w:pPr>
    </w:p>
    <w:p w:rsidR="00303A15" w:rsidRPr="002F6E16" w:rsidRDefault="00303A15" w:rsidP="00303A15">
      <w:pPr>
        <w:jc w:val="center"/>
        <w:rPr>
          <w:rFonts w:ascii="Times New Roman" w:hAnsi="Times New Roman" w:cs="Times New Roman"/>
          <w:sz w:val="20"/>
          <w:szCs w:val="20"/>
        </w:rPr>
      </w:pPr>
      <w:r w:rsidRPr="002F6E16">
        <w:rPr>
          <w:rFonts w:ascii="Times New Roman" w:hAnsi="Times New Roman" w:cs="Times New Roman"/>
          <w:sz w:val="20"/>
          <w:szCs w:val="20"/>
        </w:rPr>
        <w:t>08.11.2013    №  142</w:t>
      </w:r>
    </w:p>
    <w:p w:rsidR="00303A15" w:rsidRPr="002F6E16" w:rsidRDefault="00303A15" w:rsidP="00303A15">
      <w:pPr>
        <w:rPr>
          <w:rFonts w:ascii="Times New Roman" w:hAnsi="Times New Roman" w:cs="Times New Roman"/>
          <w:sz w:val="20"/>
          <w:szCs w:val="20"/>
        </w:rPr>
      </w:pPr>
    </w:p>
    <w:p w:rsidR="00303A15" w:rsidRPr="002F6E16" w:rsidRDefault="00303A15" w:rsidP="00303A15">
      <w:pPr>
        <w:pStyle w:val="a3"/>
        <w:jc w:val="center"/>
        <w:rPr>
          <w:rFonts w:ascii="Times New Roman" w:hAnsi="Times New Roman" w:cs="Times New Roman"/>
          <w:sz w:val="20"/>
          <w:szCs w:val="20"/>
        </w:rPr>
      </w:pPr>
      <w:r w:rsidRPr="002F6E16">
        <w:rPr>
          <w:rFonts w:ascii="Times New Roman" w:hAnsi="Times New Roman" w:cs="Times New Roman"/>
          <w:sz w:val="20"/>
          <w:szCs w:val="20"/>
        </w:rPr>
        <w:t>О внесении изменений в решение 17  сессии Совета депутатов</w:t>
      </w:r>
    </w:p>
    <w:p w:rsidR="00303A15" w:rsidRPr="002F6E16" w:rsidRDefault="00303A15" w:rsidP="00303A15">
      <w:pPr>
        <w:pStyle w:val="a3"/>
        <w:jc w:val="center"/>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от 25.12.2012 года .</w:t>
      </w:r>
    </w:p>
    <w:p w:rsidR="00303A15" w:rsidRPr="002F6E16" w:rsidRDefault="00303A15" w:rsidP="00303A15">
      <w:pPr>
        <w:pStyle w:val="a3"/>
        <w:jc w:val="center"/>
        <w:rPr>
          <w:rFonts w:ascii="Times New Roman" w:hAnsi="Times New Roman" w:cs="Times New Roman"/>
          <w:sz w:val="20"/>
          <w:szCs w:val="20"/>
        </w:rPr>
      </w:pPr>
    </w:p>
    <w:p w:rsidR="00303A15" w:rsidRPr="002F6E16" w:rsidRDefault="00303A15" w:rsidP="00303A15">
      <w:pPr>
        <w:rPr>
          <w:rFonts w:ascii="Times New Roman" w:hAnsi="Times New Roman" w:cs="Times New Roman"/>
          <w:b/>
          <w:sz w:val="20"/>
          <w:szCs w:val="20"/>
        </w:rPr>
      </w:pPr>
      <w:r w:rsidRPr="002F6E16">
        <w:rPr>
          <w:rFonts w:ascii="Times New Roman" w:hAnsi="Times New Roman" w:cs="Times New Roman"/>
          <w:b/>
          <w:sz w:val="20"/>
          <w:szCs w:val="20"/>
        </w:rPr>
        <w:t xml:space="preserve"> Статья 1. </w:t>
      </w:r>
    </w:p>
    <w:p w:rsidR="00303A15" w:rsidRPr="002F6E16" w:rsidRDefault="00303A15" w:rsidP="00303A15">
      <w:pPr>
        <w:rPr>
          <w:rFonts w:ascii="Times New Roman" w:hAnsi="Times New Roman" w:cs="Times New Roman"/>
          <w:sz w:val="20"/>
          <w:szCs w:val="20"/>
        </w:rPr>
      </w:pPr>
      <w:r w:rsidRPr="002F6E16">
        <w:rPr>
          <w:rFonts w:ascii="Times New Roman" w:hAnsi="Times New Roman" w:cs="Times New Roman"/>
          <w:b/>
          <w:sz w:val="20"/>
          <w:szCs w:val="20"/>
        </w:rPr>
        <w:t xml:space="preserve">        </w:t>
      </w:r>
      <w:r w:rsidRPr="002F6E16">
        <w:rPr>
          <w:rFonts w:ascii="Times New Roman" w:hAnsi="Times New Roman" w:cs="Times New Roman"/>
          <w:sz w:val="20"/>
          <w:szCs w:val="20"/>
        </w:rPr>
        <w:t>Утвердить изменения в бюджете Погорельского сельсовета на 2013 год:</w:t>
      </w:r>
    </w:p>
    <w:p w:rsidR="00303A15" w:rsidRPr="002F6E16" w:rsidRDefault="00303A15" w:rsidP="00303A15">
      <w:pPr>
        <w:numPr>
          <w:ilvl w:val="0"/>
          <w:numId w:val="17"/>
        </w:numPr>
        <w:spacing w:after="0" w:line="240" w:lineRule="auto"/>
        <w:rPr>
          <w:rFonts w:ascii="Times New Roman" w:hAnsi="Times New Roman" w:cs="Times New Roman"/>
          <w:b/>
          <w:sz w:val="20"/>
          <w:szCs w:val="20"/>
        </w:rPr>
      </w:pPr>
      <w:r w:rsidRPr="002F6E16">
        <w:rPr>
          <w:rFonts w:ascii="Times New Roman" w:hAnsi="Times New Roman" w:cs="Times New Roman"/>
          <w:sz w:val="20"/>
          <w:szCs w:val="20"/>
        </w:rPr>
        <w:t>Общий объем доходов бюджета в сумме 9 604,2 тыс.рублей согласно приложению №1;</w:t>
      </w:r>
    </w:p>
    <w:p w:rsidR="00303A15" w:rsidRPr="002F6E16" w:rsidRDefault="00303A15" w:rsidP="00303A15">
      <w:pPr>
        <w:numPr>
          <w:ilvl w:val="0"/>
          <w:numId w:val="17"/>
        </w:numPr>
        <w:spacing w:after="0" w:line="240" w:lineRule="auto"/>
        <w:rPr>
          <w:rFonts w:ascii="Times New Roman" w:hAnsi="Times New Roman" w:cs="Times New Roman"/>
          <w:b/>
          <w:sz w:val="20"/>
          <w:szCs w:val="20"/>
        </w:rPr>
      </w:pPr>
      <w:r w:rsidRPr="002F6E16">
        <w:rPr>
          <w:rFonts w:ascii="Times New Roman" w:hAnsi="Times New Roman" w:cs="Times New Roman"/>
          <w:sz w:val="20"/>
          <w:szCs w:val="20"/>
        </w:rPr>
        <w:t>Общий объем расходов бюджета в сумме 10 417,6 тыс. рублей согласно приложениям №2,3;</w:t>
      </w:r>
    </w:p>
    <w:p w:rsidR="00303A15" w:rsidRPr="002F6E16" w:rsidRDefault="00303A15" w:rsidP="00303A15">
      <w:pPr>
        <w:numPr>
          <w:ilvl w:val="0"/>
          <w:numId w:val="17"/>
        </w:numPr>
        <w:spacing w:after="0" w:line="240" w:lineRule="auto"/>
        <w:rPr>
          <w:rFonts w:ascii="Times New Roman" w:hAnsi="Times New Roman" w:cs="Times New Roman"/>
          <w:b/>
          <w:sz w:val="20"/>
          <w:szCs w:val="20"/>
        </w:rPr>
      </w:pPr>
      <w:r w:rsidRPr="002F6E16">
        <w:rPr>
          <w:rFonts w:ascii="Times New Roman" w:hAnsi="Times New Roman" w:cs="Times New Roman"/>
          <w:sz w:val="20"/>
          <w:szCs w:val="20"/>
        </w:rPr>
        <w:t xml:space="preserve">Утвердить источники финансирования дефицита бюджета согласно приложению №4 </w:t>
      </w:r>
    </w:p>
    <w:p w:rsidR="00303A15" w:rsidRPr="002F6E16" w:rsidRDefault="00303A15" w:rsidP="00303A15">
      <w:pPr>
        <w:rPr>
          <w:rFonts w:ascii="Times New Roman" w:hAnsi="Times New Roman" w:cs="Times New Roman"/>
          <w:sz w:val="20"/>
          <w:szCs w:val="20"/>
        </w:rPr>
      </w:pPr>
    </w:p>
    <w:p w:rsidR="00303A15" w:rsidRPr="002F6E16" w:rsidRDefault="00303A15" w:rsidP="00303A15">
      <w:pPr>
        <w:rPr>
          <w:rFonts w:ascii="Times New Roman" w:hAnsi="Times New Roman" w:cs="Times New Roman"/>
          <w:b/>
          <w:sz w:val="20"/>
          <w:szCs w:val="20"/>
        </w:rPr>
      </w:pPr>
    </w:p>
    <w:p w:rsidR="00303A15" w:rsidRPr="002F6E16" w:rsidRDefault="00303A15" w:rsidP="00303A15">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303A15" w:rsidRPr="002F6E16" w:rsidRDefault="00303A15" w:rsidP="00303A15">
      <w:pPr>
        <w:rPr>
          <w:rFonts w:ascii="Times New Roman" w:hAnsi="Times New Roman" w:cs="Times New Roman"/>
          <w:sz w:val="20"/>
          <w:szCs w:val="20"/>
        </w:rPr>
      </w:pPr>
      <w:r w:rsidRPr="002F6E16">
        <w:rPr>
          <w:rFonts w:ascii="Times New Roman" w:hAnsi="Times New Roman" w:cs="Times New Roman"/>
          <w:sz w:val="20"/>
          <w:szCs w:val="20"/>
        </w:rPr>
        <w:t xml:space="preserve">                     и.о. Глава Погорельского сельсовета:                                 И.Н.Васильева                                                                                                                                         </w:t>
      </w:r>
    </w:p>
    <w:p w:rsidR="00303A15" w:rsidRPr="002F6E16" w:rsidRDefault="00303A15" w:rsidP="00303A15">
      <w:pPr>
        <w:rPr>
          <w:rFonts w:ascii="Times New Roman" w:hAnsi="Times New Roman" w:cs="Times New Roman"/>
          <w:sz w:val="20"/>
          <w:szCs w:val="20"/>
        </w:rPr>
      </w:pPr>
    </w:p>
    <w:p w:rsidR="00303A15" w:rsidRPr="002F6E16" w:rsidRDefault="00303A15" w:rsidP="00303A15">
      <w:pPr>
        <w:jc w:val="right"/>
        <w:rPr>
          <w:rFonts w:ascii="Times New Roman" w:hAnsi="Times New Roman" w:cs="Times New Roman"/>
          <w:sz w:val="20"/>
          <w:szCs w:val="20"/>
        </w:rPr>
      </w:pPr>
    </w:p>
    <w:p w:rsidR="00303A15" w:rsidRPr="002F6E16" w:rsidRDefault="00303A15" w:rsidP="00303A15">
      <w:pPr>
        <w:jc w:val="right"/>
        <w:rPr>
          <w:rFonts w:ascii="Times New Roman" w:hAnsi="Times New Roman" w:cs="Times New Roman"/>
          <w:sz w:val="20"/>
          <w:szCs w:val="20"/>
        </w:rPr>
      </w:pPr>
    </w:p>
    <w:p w:rsidR="00303A15" w:rsidRPr="002F6E16" w:rsidRDefault="00303A15" w:rsidP="00303A15">
      <w:pPr>
        <w:jc w:val="right"/>
        <w:rPr>
          <w:rFonts w:ascii="Times New Roman" w:hAnsi="Times New Roman" w:cs="Times New Roman"/>
          <w:sz w:val="20"/>
          <w:szCs w:val="20"/>
        </w:rPr>
      </w:pPr>
    </w:p>
    <w:p w:rsidR="00303A15" w:rsidRPr="002F6E16" w:rsidRDefault="00303A15" w:rsidP="00303A15">
      <w:pPr>
        <w:jc w:val="right"/>
        <w:rPr>
          <w:rFonts w:ascii="Times New Roman" w:hAnsi="Times New Roman" w:cs="Times New Roman"/>
          <w:sz w:val="20"/>
          <w:szCs w:val="20"/>
        </w:rPr>
      </w:pPr>
    </w:p>
    <w:p w:rsidR="00303A15" w:rsidRPr="002F6E16" w:rsidRDefault="00303A15" w:rsidP="00303A15">
      <w:pPr>
        <w:jc w:val="right"/>
        <w:rPr>
          <w:rFonts w:ascii="Times New Roman" w:hAnsi="Times New Roman" w:cs="Times New Roman"/>
          <w:sz w:val="20"/>
          <w:szCs w:val="20"/>
        </w:rPr>
      </w:pPr>
    </w:p>
    <w:p w:rsidR="00303A15" w:rsidRPr="002F6E16" w:rsidRDefault="00303A15" w:rsidP="00303A15">
      <w:pPr>
        <w:pStyle w:val="a3"/>
        <w:jc w:val="right"/>
        <w:rPr>
          <w:rFonts w:ascii="Times New Roman" w:hAnsi="Times New Roman" w:cs="Times New Roman"/>
          <w:sz w:val="20"/>
          <w:szCs w:val="20"/>
        </w:rPr>
      </w:pP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№1</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24-й сессии  четвертого созыва</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Совета депутатов Погорельского</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сельсовета от 08.11.2013 г.»</w:t>
      </w:r>
    </w:p>
    <w:p w:rsidR="00303A15" w:rsidRPr="002F6E16" w:rsidRDefault="00303A15" w:rsidP="00303A15">
      <w:pPr>
        <w:pStyle w:val="a3"/>
        <w:jc w:val="right"/>
        <w:rPr>
          <w:rFonts w:ascii="Times New Roman" w:hAnsi="Times New Roman" w:cs="Times New Roman"/>
          <w:b/>
          <w:sz w:val="20"/>
          <w:szCs w:val="20"/>
        </w:rPr>
      </w:pPr>
    </w:p>
    <w:p w:rsidR="00303A15" w:rsidRPr="002F6E16" w:rsidRDefault="00303A15" w:rsidP="00303A15">
      <w:pPr>
        <w:pStyle w:val="a3"/>
        <w:jc w:val="center"/>
        <w:rPr>
          <w:rFonts w:ascii="Times New Roman" w:hAnsi="Times New Roman" w:cs="Times New Roman"/>
          <w:sz w:val="20"/>
          <w:szCs w:val="20"/>
        </w:rPr>
      </w:pPr>
      <w:r w:rsidRPr="002F6E16">
        <w:rPr>
          <w:rFonts w:ascii="Times New Roman" w:hAnsi="Times New Roman" w:cs="Times New Roman"/>
          <w:sz w:val="20"/>
          <w:szCs w:val="20"/>
        </w:rPr>
        <w:t>Доходы  бюджета</w:t>
      </w:r>
    </w:p>
    <w:p w:rsidR="00303A15" w:rsidRPr="002F6E16" w:rsidRDefault="00303A15" w:rsidP="00303A15">
      <w:pPr>
        <w:pStyle w:val="a3"/>
        <w:jc w:val="center"/>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 Чановского района Новосибирской области</w:t>
      </w:r>
    </w:p>
    <w:p w:rsidR="00303A15" w:rsidRPr="002F6E16" w:rsidRDefault="00303A15" w:rsidP="00303A15">
      <w:pPr>
        <w:pStyle w:val="a3"/>
        <w:jc w:val="center"/>
        <w:rPr>
          <w:rFonts w:ascii="Times New Roman" w:hAnsi="Times New Roman" w:cs="Times New Roman"/>
          <w:sz w:val="20"/>
          <w:szCs w:val="20"/>
        </w:rPr>
      </w:pPr>
      <w:r w:rsidRPr="002F6E16">
        <w:rPr>
          <w:rFonts w:ascii="Times New Roman" w:hAnsi="Times New Roman" w:cs="Times New Roman"/>
          <w:sz w:val="20"/>
          <w:szCs w:val="20"/>
        </w:rPr>
        <w:t>на 2013 год</w:t>
      </w:r>
    </w:p>
    <w:p w:rsidR="00303A15" w:rsidRPr="002F6E16" w:rsidRDefault="00303A15" w:rsidP="00303A15">
      <w:pPr>
        <w:rPr>
          <w:rFonts w:ascii="Times New Roman" w:hAnsi="Times New Roman" w:cs="Times New Roman"/>
          <w:sz w:val="20"/>
          <w:szCs w:val="20"/>
        </w:rPr>
      </w:pPr>
      <w:r w:rsidRPr="002F6E16">
        <w:rPr>
          <w:rFonts w:ascii="Times New Roman" w:hAnsi="Times New Roman" w:cs="Times New Roman"/>
          <w:sz w:val="20"/>
          <w:szCs w:val="20"/>
        </w:rPr>
        <w:t xml:space="preserve"> </w:t>
      </w:r>
    </w:p>
    <w:p w:rsidR="00303A15" w:rsidRPr="002F6E16" w:rsidRDefault="00303A15" w:rsidP="00303A15">
      <w:pPr>
        <w:rPr>
          <w:rFonts w:ascii="Times New Roman" w:hAnsi="Times New Roman" w:cs="Times New Roman"/>
          <w:sz w:val="20"/>
          <w:szCs w:val="20"/>
        </w:rPr>
      </w:pPr>
      <w:r w:rsidRPr="002F6E16">
        <w:rPr>
          <w:rFonts w:ascii="Times New Roman" w:hAnsi="Times New Roman" w:cs="Times New Roman"/>
          <w:sz w:val="20"/>
          <w:szCs w:val="20"/>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7"/>
        <w:gridCol w:w="5680"/>
        <w:gridCol w:w="1138"/>
      </w:tblGrid>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      Код бюджетной</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      классификации</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Российской Федерации</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Наименование групп, подгрупп, статей, подстатей,</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      элементов, программ(подпрограмм),кодов</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        экономической классификации доходов</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  Сумма на</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2013 год</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1 00 00000 00 0000 000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355,8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1 01 00000 00 0000 000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НАЛОГИ НА ПРИБЫЛЬ, ДОХОДЫ</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188,8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1 01 02000 01 0000 110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 на доходы физических лиц</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188,8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1 01 02010 01 0000 110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 xml:space="preserve">Налог на доходы физических лиц с доходов, источником которых является налоговый агент, за исключением доходов, в </w:t>
            </w:r>
            <w:r w:rsidRPr="002F6E16">
              <w:rPr>
                <w:rFonts w:ascii="Times New Roman" w:hAnsi="Times New Roman" w:cs="Times New Roman"/>
                <w:sz w:val="20"/>
                <w:szCs w:val="20"/>
              </w:rPr>
              <w:lastRenderedPageBreak/>
              <w:t xml:space="preserve">отношении которых исчисление и уплата налогов осуществляются в соответствии со статьями 227,2271,228 Налогового кодекса Российской Федерации  </w:t>
            </w:r>
          </w:p>
          <w:p w:rsidR="00303A15" w:rsidRPr="002F6E16" w:rsidRDefault="00303A15" w:rsidP="002F6E16">
            <w:pPr>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188,8</w:t>
            </w:r>
          </w:p>
          <w:p w:rsidR="00303A15" w:rsidRPr="002F6E16" w:rsidRDefault="00303A15" w:rsidP="002F6E16">
            <w:pPr>
              <w:rPr>
                <w:rFonts w:ascii="Times New Roman" w:hAnsi="Times New Roman" w:cs="Times New Roman"/>
                <w:sz w:val="20"/>
                <w:szCs w:val="20"/>
              </w:rPr>
            </w:pP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1 01 02020 01 0000 110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0,01</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1 01 02030 01 0000 110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 на физических лиц с доходов, полученных физическими лицами, в соответствии со статьей 228 НК РФ</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0,02</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1 05 00000 00 0000 000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НАЛОГИ НА СОВОКУПНЫЙ ДОХОД</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17,0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1 05 03010 01 0000 110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Единый сельскохозяйственный налог</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17,0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НАЛОГИ НА ИМУЩЕСТВО</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106,9</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1 06 0100 00  0000  000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 на имущество физических лиц</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7,0</w:t>
            </w:r>
          </w:p>
        </w:tc>
      </w:tr>
      <w:tr w:rsidR="00303A15" w:rsidRPr="002F6E16" w:rsidTr="002F6E16">
        <w:trPr>
          <w:trHeight w:val="731"/>
        </w:trPr>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1 06 01030 10 0000 110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7,0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1 06 06000 00 0000 110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Земельный налог</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99,9</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1 06 06010 00 0000 110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Земельный налог, взимаемый по ставкам, установленным в соответствии с подпунктом 1 пункта 1 статьи 394 </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Налогового кодекса Российской Федерации </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51,6</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1 06 06013 10 0000 110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51,6</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1 06 06020 00 0000 110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Земельный налог, взимаемый по ставкам, установленным в соответствии с подпунктом2 пункта1 статьи 394 Налогового кодекса</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Российской Федерации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48,3</w:t>
            </w:r>
          </w:p>
        </w:tc>
      </w:tr>
      <w:tr w:rsidR="00303A15" w:rsidRPr="002F6E16" w:rsidTr="002F6E16">
        <w:trPr>
          <w:trHeight w:val="912"/>
        </w:trPr>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1 06 06023 10 0000 110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48,3</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1 08 04020 01 0000 110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Государственная пошлина за совершение нотариальных действий</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должностными лицами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2,3</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1 09 00000 00 0000 000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Задолженность и перерасчеты по отмененным налогам, сборам и иным обязательным платежам</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6,3</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1 09 04050 00 0000 110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Земельный налог (по обязательствам, возникшим до 1 января 2006 года)</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6,3</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1 09 04053 10 0000 110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Земельный налог (по обязательствам, возникшим до 1 января 2006 года), мобилизуемый на территориях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6,3</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1 11 00000 00 0000 000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ОТ ИСПОЛЬЗОВАНИЯ ИМУЩЕСТВА, НАХОДЯЩЕГОСЯ В ГОСУДАРСТВЕННОЙ И МУНИЦИПАЛЬНОЙ</w:t>
            </w:r>
            <w:r w:rsidRPr="002F6E16">
              <w:rPr>
                <w:rFonts w:ascii="Times New Roman" w:hAnsi="Times New Roman" w:cs="Times New Roman"/>
                <w:sz w:val="20"/>
                <w:szCs w:val="20"/>
              </w:rPr>
              <w:br/>
              <w:t>СОБСТВЕННОСТИ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19,6</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1 11 05000 00 0000 120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19,6</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2,6</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111 05013 10 0000120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2,6</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1 11 05030 00 0000 120 </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17,0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1 11 05035 10 0000 120 </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бюджетных и автономных учреждений)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17,0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113 00000 00 0000 </w:t>
            </w:r>
            <w:r w:rsidRPr="002F6E16">
              <w:rPr>
                <w:rFonts w:ascii="Times New Roman" w:hAnsi="Times New Roman" w:cs="Times New Roman"/>
                <w:sz w:val="20"/>
                <w:szCs w:val="20"/>
              </w:rPr>
              <w:lastRenderedPageBreak/>
              <w:t xml:space="preserve">000 </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 xml:space="preserve">ДОХОДЫ ОТ ОКАЗАНИЯ ПЛАТНЫХ УСЛУГ (РАБОТ) И </w:t>
            </w:r>
            <w:r w:rsidRPr="002F6E16">
              <w:rPr>
                <w:rFonts w:ascii="Times New Roman" w:hAnsi="Times New Roman" w:cs="Times New Roman"/>
                <w:sz w:val="20"/>
                <w:szCs w:val="20"/>
              </w:rPr>
              <w:lastRenderedPageBreak/>
              <w:t>КОМПЕНСАЦИИ ЗАТРАТ ГОСУДАРСТВА</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14,7</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113 02000 00 0000 130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от компенсации затрат государства</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14,7</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113 02990 00 0000 130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Прочие доходы от компенсации затрат государства</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14,7</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113 02995 10 0000 130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Прочие доходы от компенсации затрат бюджетов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14,7</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114 06010 00 0000 430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0,2</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114 06013 10 0000 430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0,2</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2 00 00000 00 0000 000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БЕЗВОЗМЕЗДНЫЕ ПОСТУПЛЕНИЯ</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9248,4</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2 02 00000 00 0000 000</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Безвозмездные поступления от других бюджетов бюджетной системы</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Российской Федерации</w:t>
            </w:r>
          </w:p>
          <w:p w:rsidR="00303A15" w:rsidRPr="002F6E16" w:rsidRDefault="00303A15" w:rsidP="002F6E16">
            <w:pPr>
              <w:rPr>
                <w:rFonts w:ascii="Times New Roman" w:hAnsi="Times New Roman" w:cs="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9248,4</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2 02 01000 00 0000 151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Дотации от других бюджетов бюджетной системы Российской Федерации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4 925,8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2 02 01001 00 0000 151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Дотации на выравнивание бюджетной обеспеченности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4 925,8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2 02 01001 10 0000 </w:t>
            </w:r>
            <w:r w:rsidRPr="002F6E16">
              <w:rPr>
                <w:rFonts w:ascii="Times New Roman" w:hAnsi="Times New Roman" w:cs="Times New Roman"/>
                <w:sz w:val="20"/>
                <w:szCs w:val="20"/>
              </w:rPr>
              <w:lastRenderedPageBreak/>
              <w:t>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Дотации бюджетам поселений на выравнивание бюджетной</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обеспеченности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4 925,8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2 02 02000 00 0000 151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Субсидии бюдждетам бюджетной системы Российской Федерации </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Межбюджетные субсидии)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4120,8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2 02 02041 00 0000 151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субсидии бюджетам на строительсьво,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3 000,0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2 02 02041 10 0000 151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субсидии бюджетам поселений на строительсьво,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3 000,0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2 02 02999 00 0000 151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Прочие субсидии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1120,8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2 02 02999 10 0000 151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Прочие субсидии бюджетам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1120,8</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2 02 03000 00 0000 151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Субвенции бюджетам субъектов Российской Федерации и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71,8</w:t>
            </w:r>
          </w:p>
        </w:tc>
      </w:tr>
      <w:tr w:rsidR="00303A15" w:rsidRPr="002F6E16" w:rsidTr="002F6E16">
        <w:trPr>
          <w:trHeight w:val="669"/>
        </w:trPr>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2 02 03015 10 0000 151 </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Субвенции бюджетам поселений на осуществление первичного </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воинского учета на территориях, где отсутствуют военные</w:t>
            </w:r>
          </w:p>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комиссариаты</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71,7</w:t>
            </w:r>
          </w:p>
        </w:tc>
      </w:tr>
      <w:tr w:rsidR="00303A15" w:rsidRPr="002F6E16" w:rsidTr="002F6E16">
        <w:trPr>
          <w:trHeight w:val="669"/>
        </w:trPr>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2 02 03024 10 0000 151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Субвенции бюджетам поселений на выполнение плолномочий субъектов Российской Федерации</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0,1</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 xml:space="preserve"> 2 02 04000 00 0000 151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130,0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lastRenderedPageBreak/>
              <w:t>2 02 04012 00 0000 151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60,0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2 02 04012 10 0000 151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60,0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202 04999 00 0000 151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Прочие межбюджетные трансферты,передаваемые бюджетам</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70,0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202 04999 10 0000 151</w:t>
            </w: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Прочие межбюджетные трансферты,передаваемые бюджетам поселений</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70,0</w:t>
            </w:r>
          </w:p>
        </w:tc>
      </w:tr>
      <w:tr w:rsidR="00303A15" w:rsidRPr="002F6E16" w:rsidTr="002F6E16">
        <w:tc>
          <w:tcPr>
            <w:tcW w:w="2087"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p>
        </w:tc>
        <w:tc>
          <w:tcPr>
            <w:tcW w:w="5680" w:type="dxa"/>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ВСЕГО ДОХОДОВ:</w:t>
            </w:r>
          </w:p>
        </w:tc>
        <w:tc>
          <w:tcPr>
            <w:tcW w:w="0" w:type="auto"/>
            <w:tcBorders>
              <w:top w:val="single" w:sz="4" w:space="0" w:color="auto"/>
              <w:left w:val="single" w:sz="4" w:space="0" w:color="auto"/>
              <w:bottom w:val="single" w:sz="4" w:space="0" w:color="auto"/>
              <w:right w:val="single" w:sz="4" w:space="0" w:color="auto"/>
            </w:tcBorders>
          </w:tcPr>
          <w:p w:rsidR="00303A15" w:rsidRPr="002F6E16" w:rsidRDefault="00303A15" w:rsidP="002F6E16">
            <w:pPr>
              <w:rPr>
                <w:rFonts w:ascii="Times New Roman" w:hAnsi="Times New Roman" w:cs="Times New Roman"/>
                <w:sz w:val="20"/>
                <w:szCs w:val="20"/>
              </w:rPr>
            </w:pPr>
            <w:r w:rsidRPr="002F6E16">
              <w:rPr>
                <w:rFonts w:ascii="Times New Roman" w:hAnsi="Times New Roman" w:cs="Times New Roman"/>
                <w:sz w:val="20"/>
                <w:szCs w:val="20"/>
              </w:rPr>
              <w:t>9604,2</w:t>
            </w:r>
          </w:p>
        </w:tc>
      </w:tr>
    </w:tbl>
    <w:p w:rsidR="00303A15" w:rsidRPr="002F6E16" w:rsidRDefault="00303A15" w:rsidP="00303A15">
      <w:pPr>
        <w:rPr>
          <w:rFonts w:ascii="Times New Roman" w:hAnsi="Times New Roman" w:cs="Times New Roman"/>
          <w:sz w:val="20"/>
          <w:szCs w:val="20"/>
        </w:rPr>
      </w:pPr>
    </w:p>
    <w:p w:rsidR="00303A15" w:rsidRPr="002F6E16" w:rsidRDefault="00303A15" w:rsidP="00303A15">
      <w:pPr>
        <w:rPr>
          <w:rFonts w:ascii="Times New Roman" w:hAnsi="Times New Roman" w:cs="Times New Roman"/>
          <w:sz w:val="20"/>
          <w:szCs w:val="20"/>
        </w:rPr>
      </w:pPr>
    </w:p>
    <w:p w:rsidR="00303A15" w:rsidRPr="002F6E16" w:rsidRDefault="00303A15" w:rsidP="00303A15">
      <w:pPr>
        <w:rPr>
          <w:rFonts w:ascii="Times New Roman" w:hAnsi="Times New Roman" w:cs="Times New Roman"/>
          <w:sz w:val="20"/>
          <w:szCs w:val="20"/>
        </w:rPr>
      </w:pPr>
    </w:p>
    <w:p w:rsidR="00303A15" w:rsidRPr="002F6E16" w:rsidRDefault="00303A15" w:rsidP="00303A15">
      <w:pPr>
        <w:rPr>
          <w:rFonts w:ascii="Times New Roman" w:hAnsi="Times New Roman" w:cs="Times New Roman"/>
          <w:sz w:val="20"/>
          <w:szCs w:val="20"/>
        </w:rPr>
      </w:pPr>
    </w:p>
    <w:p w:rsidR="00303A15" w:rsidRPr="002F6E16" w:rsidRDefault="00303A15" w:rsidP="00303A15">
      <w:pPr>
        <w:rPr>
          <w:rFonts w:ascii="Times New Roman" w:hAnsi="Times New Roman" w:cs="Times New Roman"/>
          <w:sz w:val="20"/>
          <w:szCs w:val="20"/>
        </w:rPr>
      </w:pPr>
    </w:p>
    <w:p w:rsidR="00303A15" w:rsidRPr="002F6E16" w:rsidRDefault="00303A15" w:rsidP="00303A15">
      <w:pPr>
        <w:rPr>
          <w:rFonts w:ascii="Times New Roman" w:hAnsi="Times New Roman" w:cs="Times New Roman"/>
          <w:b/>
          <w:sz w:val="20"/>
          <w:szCs w:val="20"/>
        </w:rPr>
      </w:pPr>
    </w:p>
    <w:p w:rsidR="00303A15" w:rsidRPr="002F6E16" w:rsidRDefault="00303A15" w:rsidP="00303A15">
      <w:pPr>
        <w:rPr>
          <w:rFonts w:ascii="Times New Roman" w:hAnsi="Times New Roman" w:cs="Times New Roman"/>
          <w:b/>
          <w:sz w:val="20"/>
          <w:szCs w:val="20"/>
        </w:rPr>
      </w:pPr>
    </w:p>
    <w:p w:rsidR="00303A15" w:rsidRPr="002F6E16" w:rsidRDefault="00303A15" w:rsidP="00303A15">
      <w:pPr>
        <w:jc w:val="right"/>
        <w:rPr>
          <w:rFonts w:ascii="Times New Roman" w:hAnsi="Times New Roman" w:cs="Times New Roman"/>
          <w:sz w:val="20"/>
          <w:szCs w:val="20"/>
        </w:rPr>
      </w:pPr>
      <w:r w:rsidRPr="002F6E16">
        <w:rPr>
          <w:rFonts w:ascii="Times New Roman" w:hAnsi="Times New Roman" w:cs="Times New Roman"/>
          <w:sz w:val="20"/>
          <w:szCs w:val="20"/>
        </w:rPr>
        <w:t xml:space="preserve">                                                                                                                         </w:t>
      </w:r>
    </w:p>
    <w:p w:rsidR="00303A15" w:rsidRPr="002F6E16" w:rsidRDefault="00303A15" w:rsidP="004D61E7">
      <w:pPr>
        <w:rPr>
          <w:rFonts w:ascii="Times New Roman" w:hAnsi="Times New Roman" w:cs="Times New Roman"/>
          <w:sz w:val="20"/>
          <w:szCs w:val="20"/>
        </w:rPr>
      </w:pPr>
    </w:p>
    <w:p w:rsidR="00303A15" w:rsidRPr="002F6E16" w:rsidRDefault="00303A15" w:rsidP="00303A15">
      <w:pPr>
        <w:jc w:val="right"/>
        <w:rPr>
          <w:rFonts w:ascii="Times New Roman" w:hAnsi="Times New Roman" w:cs="Times New Roman"/>
          <w:sz w:val="20"/>
          <w:szCs w:val="20"/>
        </w:rPr>
      </w:pPr>
    </w:p>
    <w:tbl>
      <w:tblPr>
        <w:tblW w:w="11753" w:type="dxa"/>
        <w:tblInd w:w="108" w:type="dxa"/>
        <w:tblLook w:val="04A0"/>
      </w:tblPr>
      <w:tblGrid>
        <w:gridCol w:w="5656"/>
        <w:gridCol w:w="786"/>
        <w:gridCol w:w="231"/>
        <w:gridCol w:w="1039"/>
        <w:gridCol w:w="263"/>
        <w:gridCol w:w="871"/>
        <w:gridCol w:w="162"/>
        <w:gridCol w:w="858"/>
        <w:gridCol w:w="399"/>
        <w:gridCol w:w="784"/>
        <w:gridCol w:w="172"/>
        <w:gridCol w:w="222"/>
        <w:gridCol w:w="222"/>
        <w:gridCol w:w="222"/>
      </w:tblGrid>
      <w:tr w:rsidR="00303A15" w:rsidRPr="002F6E16" w:rsidTr="002F6E16">
        <w:trPr>
          <w:gridAfter w:val="3"/>
          <w:wAfter w:w="666" w:type="dxa"/>
          <w:trHeight w:val="25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60"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515" w:type="dxa"/>
            <w:gridSpan w:val="6"/>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              приложение № 2</w:t>
            </w:r>
          </w:p>
        </w:tc>
        <w:tc>
          <w:tcPr>
            <w:tcW w:w="956"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60"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5137" w:type="dxa"/>
            <w:gridSpan w:val="11"/>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к решению 24-й сессии четвертого созыва</w:t>
            </w:r>
          </w:p>
        </w:tc>
      </w:tr>
      <w:tr w:rsidR="00303A15" w:rsidRPr="002F6E16" w:rsidTr="002F6E16">
        <w:trPr>
          <w:trHeight w:val="25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60"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4693" w:type="dxa"/>
            <w:gridSpan w:val="9"/>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Совета депутатов Погорельского </w:t>
            </w: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60"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4299" w:type="dxa"/>
            <w:gridSpan w:val="7"/>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сельсовета от 08.11.2013 г.</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60"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02"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21"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92"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84"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75"/>
        </w:trPr>
        <w:tc>
          <w:tcPr>
            <w:tcW w:w="10915" w:type="dxa"/>
            <w:gridSpan w:val="10"/>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Распределение бюджетных ассигнований по разделам,подразделам,целевым статьям </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75"/>
        </w:trPr>
        <w:tc>
          <w:tcPr>
            <w:tcW w:w="10915" w:type="dxa"/>
            <w:gridSpan w:val="10"/>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 видам расходов классификации расходов бюджета</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75"/>
        </w:trPr>
        <w:tc>
          <w:tcPr>
            <w:tcW w:w="10915" w:type="dxa"/>
            <w:gridSpan w:val="10"/>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Погорельского сельсовета на 2013 год</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75"/>
        </w:trPr>
        <w:tc>
          <w:tcPr>
            <w:tcW w:w="10915" w:type="dxa"/>
            <w:gridSpan w:val="10"/>
            <w:tcBorders>
              <w:top w:val="nil"/>
              <w:left w:val="nil"/>
              <w:bottom w:val="single" w:sz="4" w:space="0" w:color="000000"/>
              <w:right w:val="nil"/>
            </w:tcBorders>
            <w:shd w:val="clear" w:color="auto" w:fill="auto"/>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                                                                                                              таблица 1</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63"/>
        </w:trPr>
        <w:tc>
          <w:tcPr>
            <w:tcW w:w="5656"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drawing>
                <wp:anchor distT="0" distB="0" distL="114300" distR="114300" simplePos="0" relativeHeight="251661312" behindDoc="0" locked="0" layoutInCell="1" allowOverlap="1">
                  <wp:simplePos x="0" y="0"/>
                  <wp:positionH relativeFrom="column">
                    <wp:posOffset>0</wp:posOffset>
                  </wp:positionH>
                  <wp:positionV relativeFrom="paragraph">
                    <wp:posOffset>962025</wp:posOffset>
                  </wp:positionV>
                  <wp:extent cx="28575" cy="28575"/>
                  <wp:effectExtent l="0" t="0" r="0" b="0"/>
                  <wp:wrapNone/>
                  <wp:docPr id="28" name="Picture 1"/>
                  <wp:cNvGraphicFramePr/>
                  <a:graphic xmlns:a="http://schemas.openxmlformats.org/drawingml/2006/main">
                    <a:graphicData uri="http://schemas.openxmlformats.org/drawingml/2006/picture">
                      <pic:pic xmlns:pic="http://schemas.openxmlformats.org/drawingml/2006/picture">
                        <pic:nvPicPr>
                          <pic:cNvPr id="1727" name="Picture 1"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5430"/>
            </w:tblGrid>
            <w:tr w:rsidR="00303A15" w:rsidRPr="002F6E16" w:rsidTr="002F6E16">
              <w:trPr>
                <w:trHeight w:val="322"/>
                <w:tblCellSpacing w:w="0" w:type="dxa"/>
              </w:trPr>
              <w:tc>
                <w:tcPr>
                  <w:tcW w:w="564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Наименование распорядителей средств бюджета района</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Раздел</w:t>
            </w:r>
          </w:p>
        </w:tc>
        <w:tc>
          <w:tcPr>
            <w:tcW w:w="1270" w:type="dxa"/>
            <w:gridSpan w:val="2"/>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drawing>
                <wp:anchor distT="0" distB="0" distL="114300" distR="114300" simplePos="0" relativeHeight="251662336"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29" name="Picture 3"/>
                  <wp:cNvGraphicFramePr/>
                  <a:graphic xmlns:a="http://schemas.openxmlformats.org/drawingml/2006/main">
                    <a:graphicData uri="http://schemas.openxmlformats.org/drawingml/2006/picture">
                      <pic:pic xmlns:pic="http://schemas.openxmlformats.org/drawingml/2006/picture">
                        <pic:nvPicPr>
                          <pic:cNvPr id="1728" name="Picture 3"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960"/>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Подраздел</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drawing>
                <wp:anchor distT="0" distB="0" distL="114300" distR="114300" simplePos="0" relativeHeight="251663360"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30" name="Picture 4"/>
                  <wp:cNvGraphicFramePr/>
                  <a:graphic xmlns:a="http://schemas.openxmlformats.org/drawingml/2006/main">
                    <a:graphicData uri="http://schemas.openxmlformats.org/drawingml/2006/picture">
                      <pic:pic xmlns:pic="http://schemas.openxmlformats.org/drawingml/2006/picture">
                        <pic:nvPicPr>
                          <pic:cNvPr id="1729" name="Picture 4"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908"/>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Целевая статья</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drawing>
                <wp:anchor distT="0" distB="0" distL="114300" distR="114300" simplePos="0" relativeHeight="251664384"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31" name="Picture 5"/>
                  <wp:cNvGraphicFramePr/>
                  <a:graphic xmlns:a="http://schemas.openxmlformats.org/drawingml/2006/main">
                    <a:graphicData uri="http://schemas.openxmlformats.org/drawingml/2006/picture">
                      <pic:pic xmlns:pic="http://schemas.openxmlformats.org/drawingml/2006/picture">
                        <pic:nvPicPr>
                          <pic:cNvPr id="1730" name="Picture 5"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794"/>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Вид расходов</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drawing>
                <wp:anchor distT="0" distB="0" distL="114300" distR="114300" simplePos="0" relativeHeight="251667456" behindDoc="0" locked="0" layoutInCell="1" allowOverlap="1">
                  <wp:simplePos x="0" y="0"/>
                  <wp:positionH relativeFrom="column">
                    <wp:posOffset>581025</wp:posOffset>
                  </wp:positionH>
                  <wp:positionV relativeFrom="paragraph">
                    <wp:posOffset>962025</wp:posOffset>
                  </wp:positionV>
                  <wp:extent cx="28575" cy="28575"/>
                  <wp:effectExtent l="0" t="0" r="0" b="0"/>
                  <wp:wrapNone/>
                  <wp:docPr id="34" name="Picture 10"/>
                  <wp:cNvGraphicFramePr/>
                  <a:graphic xmlns:a="http://schemas.openxmlformats.org/drawingml/2006/main">
                    <a:graphicData uri="http://schemas.openxmlformats.org/drawingml/2006/picture">
                      <pic:pic xmlns:pic="http://schemas.openxmlformats.org/drawingml/2006/picture">
                        <pic:nvPicPr>
                          <pic:cNvPr id="1735" name="Picture 10"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2F6E16">
              <w:rPr>
                <w:rFonts w:ascii="Times New Roman" w:eastAsia="Times New Roman" w:hAnsi="Times New Roman" w:cs="Times New Roman"/>
                <w:noProof/>
                <w:sz w:val="20"/>
                <w:szCs w:val="20"/>
              </w:rPr>
              <w:drawing>
                <wp:anchor distT="0" distB="0" distL="114300" distR="114300" simplePos="0" relativeHeight="251665408" behindDoc="0" locked="0" layoutInCell="1" allowOverlap="1">
                  <wp:simplePos x="0" y="0"/>
                  <wp:positionH relativeFrom="column">
                    <wp:posOffset>0</wp:posOffset>
                  </wp:positionH>
                  <wp:positionV relativeFrom="paragraph">
                    <wp:posOffset>971550</wp:posOffset>
                  </wp:positionV>
                  <wp:extent cx="0" cy="9525"/>
                  <wp:effectExtent l="0" t="0" r="9525" b="0"/>
                  <wp:wrapNone/>
                  <wp:docPr id="32" name="Picture 6"/>
                  <wp:cNvGraphicFramePr/>
                  <a:graphic xmlns:a="http://schemas.openxmlformats.org/drawingml/2006/main">
                    <a:graphicData uri="http://schemas.openxmlformats.org/drawingml/2006/picture">
                      <pic:pic xmlns:pic="http://schemas.openxmlformats.org/drawingml/2006/picture">
                        <pic:nvPicPr>
                          <pic:cNvPr id="1731" name="Picture 6" descr="http://www.sfr.krd.ru/icons/ecblank.gif"/>
                          <pic:cNvPicPr>
                            <a:picLocks noChangeAspect="1" noChangeArrowheads="1"/>
                          </pic:cNvPicPr>
                        </pic:nvPicPr>
                        <pic:blipFill>
                          <a:blip r:embed="rId10" r:link="rId11"/>
                          <a:srcRect/>
                          <a:stretch>
                            <a:fillRect/>
                          </a:stretch>
                        </pic:blipFill>
                        <pic:spPr bwMode="auto">
                          <a:xfrm>
                            <a:off x="0" y="0"/>
                            <a:ext cx="0" cy="9525"/>
                          </a:xfrm>
                          <a:prstGeom prst="rect">
                            <a:avLst/>
                          </a:prstGeom>
                          <a:noFill/>
                          <a:ln w="9525">
                            <a:noFill/>
                            <a:miter lim="800000"/>
                            <a:headEnd/>
                            <a:tailEnd/>
                          </a:ln>
                        </pic:spPr>
                      </pic:pic>
                    </a:graphicData>
                  </a:graphic>
                </wp:anchor>
              </w:drawing>
            </w:r>
            <w:r w:rsidRPr="002F6E16">
              <w:rPr>
                <w:rFonts w:ascii="Times New Roman" w:eastAsia="Times New Roman" w:hAnsi="Times New Roman" w:cs="Times New Roman"/>
                <w:noProof/>
                <w:sz w:val="20"/>
                <w:szCs w:val="20"/>
              </w:rPr>
              <w:drawing>
                <wp:anchor distT="0" distB="0" distL="114300" distR="114300" simplePos="0" relativeHeight="251666432"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33" name="Picture 7"/>
                  <wp:cNvGraphicFramePr/>
                  <a:graphic xmlns:a="http://schemas.openxmlformats.org/drawingml/2006/main">
                    <a:graphicData uri="http://schemas.openxmlformats.org/drawingml/2006/picture">
                      <pic:pic xmlns:pic="http://schemas.openxmlformats.org/drawingml/2006/picture">
                        <pic:nvPicPr>
                          <pic:cNvPr id="1732" name="Picture 7"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2F6E16">
              <w:rPr>
                <w:rFonts w:ascii="Times New Roman" w:eastAsia="Times New Roman" w:hAnsi="Times New Roman" w:cs="Times New Roman"/>
                <w:noProof/>
                <w:sz w:val="20"/>
                <w:szCs w:val="20"/>
              </w:rPr>
              <w:drawing>
                <wp:anchor distT="0" distB="0" distL="114300" distR="114300" simplePos="0" relativeHeight="251668480"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35" name="Picture 11"/>
                  <wp:cNvGraphicFramePr/>
                  <a:graphic xmlns:a="http://schemas.openxmlformats.org/drawingml/2006/main">
                    <a:graphicData uri="http://schemas.openxmlformats.org/drawingml/2006/picture">
                      <pic:pic xmlns:pic="http://schemas.openxmlformats.org/drawingml/2006/picture">
                        <pic:nvPicPr>
                          <pic:cNvPr id="1736" name="Picture 11"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940"/>
            </w:tblGrid>
            <w:tr w:rsidR="00303A15" w:rsidRPr="002F6E16" w:rsidTr="002F6E16">
              <w:trPr>
                <w:trHeight w:val="322"/>
                <w:tblCellSpacing w:w="0" w:type="dxa"/>
              </w:trPr>
              <w:tc>
                <w:tcPr>
                  <w:tcW w:w="94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сумма на 2013 год</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63"/>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70"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63"/>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70"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63"/>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70"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63"/>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70"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63"/>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70"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75"/>
        </w:trPr>
        <w:tc>
          <w:tcPr>
            <w:tcW w:w="5656" w:type="dxa"/>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w:t>
            </w:r>
          </w:p>
        </w:tc>
        <w:tc>
          <w:tcPr>
            <w:tcW w:w="729" w:type="dxa"/>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w:t>
            </w:r>
          </w:p>
        </w:tc>
        <w:tc>
          <w:tcPr>
            <w:tcW w:w="1270" w:type="dxa"/>
            <w:gridSpan w:val="2"/>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w:t>
            </w:r>
          </w:p>
        </w:tc>
        <w:tc>
          <w:tcPr>
            <w:tcW w:w="1134" w:type="dxa"/>
            <w:gridSpan w:val="2"/>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w:t>
            </w:r>
          </w:p>
        </w:tc>
        <w:tc>
          <w:tcPr>
            <w:tcW w:w="943" w:type="dxa"/>
            <w:gridSpan w:val="2"/>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w:t>
            </w:r>
          </w:p>
        </w:tc>
        <w:tc>
          <w:tcPr>
            <w:tcW w:w="1183" w:type="dxa"/>
            <w:gridSpan w:val="2"/>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Общегосударственные вопросы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3039,50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464,00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Руководство и управление в сфере установленных функций органов государственной власти субъектов РФ и органов МСУ</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0020000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464,00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Глава Муниципального образования</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464,00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464,00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126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2449,70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Руководство и управление в сфере установленных функций органов государственной власти субъектов РФ и органов МСУ</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0020000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2449,60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Центральный аппарат</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2449,60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952,60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выплаты персоналу за исключением фонда оплаты труда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5,40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332,80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874,50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уплата налогов на имущество организаций и земельного налога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851</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117,30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уплата прочих налогов, сборов и иных обязательных платежей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167,00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осуществление полномочий по решению вопросов в сфере административных правонарушений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0020513</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обеспечение деятельности финансовых,налоговых и таможенных органов финансового (финансово - бюджетного) надзора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осуществление  переданных полномочий контрольно-счетных органов поселений </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0020401</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межбюджетные трансферты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0020401</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540</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обеспечение проведения выборов и реферегдумов</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25,00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проведение референдумов</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0200300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25,00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0200300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25,00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lastRenderedPageBreak/>
              <w:t>Резервный фонд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60,80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Резервный фонд местных администраций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0700500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60,80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резервные средства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0700500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870</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60,80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другие общегосударственные вопросы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оценка недвижимости, признание прав и регулирование отношений по государственной пенсии</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0900200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0900200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Национальная оборона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71,70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Мобилизационна и вневойсковая подготовка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71,70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Осущесвление первичного воинского учета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0013600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71,70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729"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0013600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57,30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729"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0013600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14,40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124,60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защита населения и территории от последствий чрезвычайных ситуаций природного и техногенного характера,гражданская оборона </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2180100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64,60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2180100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64,60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резервные фонды испольнительных органов государственной власти субъектов Российской Федерации</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резервные средства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0700400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870</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национальная экономика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3321,70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дорожное хозяйство (дорожные фонды)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3157,90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lastRenderedPageBreak/>
              <w:t>долгосрочная целевая программа "Развитие автомобильных  дорог в Новосибирской области на 2012-2014 годы"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5226300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3157,90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5226300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3157,90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другие вопросы в области национальной экономики</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163,80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подпрограмма "Территориальное планирование Новосибирской области" </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5223201</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163,80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5223201</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163,80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Жилищно-коммунальное хозяйство</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1899,30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Жилищное хозяйство</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74,00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мероприятия в области жилищного хозяйства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3500300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74,00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3500300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74,00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Коммунальное хозяйство</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1257,10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мероприятия в области коммунального хозяйства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3510500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208,10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3510500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208,10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субсидии на развитие социального и экономического потенциала муниципальных образований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5210115</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1049,00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5210115</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1049,00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Благоустройство</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568,20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уличное освещение</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6000100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375,50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6000100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375,50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содержание автомобильных дорог и инженерных сооружений в городских округах и поселениях</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6000200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192,70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6000200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192,70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Культура, кинематография</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1888,70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Культура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1888,70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Дворцы и дома культуры, другие учреждения культуры и средств массовой информации</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4409900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1788,70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111</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918,10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57,90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784,70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уплата налогов на имущество организаций и земельного налога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851</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23,00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уплата прочих налогов, сборов и иных обязательных платежей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126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укрепление материально-технической базы государственных и муниципальных учреждений культуры и проведение мероприятий в сфере культуры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5223903</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100,00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5223903</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17,70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5223903</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82,30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социальная политика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52,20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Доплата к пенсиям государственных служащих субъектов Российской Федерации и муниципальных служащих</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4910100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пенсии,выплачиваемые организациями сектора государственного управления</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10</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4910100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312</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прочие межбюджетные трансферты общего характера</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межбюджетные трансферты бюджетам бюджетной системы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5210300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межбюджетные трансферты</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14</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5210300</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540</w:t>
            </w:r>
          </w:p>
        </w:tc>
        <w:tc>
          <w:tcPr>
            <w:tcW w:w="118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ИТОГО</w:t>
            </w:r>
          </w:p>
        </w:tc>
        <w:tc>
          <w:tcPr>
            <w:tcW w:w="729"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70"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43" w:type="dxa"/>
            <w:gridSpan w:val="2"/>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183" w:type="dxa"/>
            <w:gridSpan w:val="2"/>
            <w:tcBorders>
              <w:top w:val="nil"/>
              <w:left w:val="nil"/>
              <w:bottom w:val="single" w:sz="4" w:space="0" w:color="auto"/>
              <w:right w:val="single" w:sz="4" w:space="0" w:color="auto"/>
            </w:tcBorders>
            <w:shd w:val="clear" w:color="000000" w:fill="FFFFFF"/>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70"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tcBorders>
              <w:top w:val="nil"/>
              <w:left w:val="single" w:sz="4" w:space="0" w:color="auto"/>
              <w:bottom w:val="single" w:sz="4" w:space="0" w:color="auto"/>
              <w:right w:val="single" w:sz="4" w:space="0" w:color="auto"/>
            </w:tcBorders>
            <w:shd w:val="clear" w:color="000000" w:fill="C0C0C0"/>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729"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70"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34"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43"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183" w:type="dxa"/>
            <w:gridSpan w:val="2"/>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394" w:type="dxa"/>
            <w:gridSpan w:val="2"/>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303A15">
      <w:pPr>
        <w:jc w:val="right"/>
        <w:rPr>
          <w:rFonts w:ascii="Times New Roman" w:hAnsi="Times New Roman" w:cs="Times New Roman"/>
          <w:sz w:val="20"/>
          <w:szCs w:val="20"/>
        </w:rPr>
      </w:pPr>
    </w:p>
    <w:p w:rsidR="00303A15" w:rsidRPr="002F6E16" w:rsidRDefault="00303A15" w:rsidP="00303A15">
      <w:pPr>
        <w:jc w:val="right"/>
        <w:rPr>
          <w:rFonts w:ascii="Times New Roman" w:hAnsi="Times New Roman" w:cs="Times New Roman"/>
          <w:sz w:val="20"/>
          <w:szCs w:val="20"/>
        </w:rPr>
      </w:pP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№3</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К решению 24-й сессий четвертого созыва </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Совета депутатов Погорельского </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сельсовета от 08.11.2013</w:t>
      </w:r>
    </w:p>
    <w:p w:rsidR="00303A15" w:rsidRPr="002F6E16" w:rsidRDefault="00303A15" w:rsidP="00303A15">
      <w:pPr>
        <w:pStyle w:val="a3"/>
        <w:jc w:val="right"/>
        <w:rPr>
          <w:rFonts w:ascii="Times New Roman" w:hAnsi="Times New Roman" w:cs="Times New Roman"/>
          <w:sz w:val="20"/>
          <w:szCs w:val="20"/>
        </w:rPr>
      </w:pPr>
    </w:p>
    <w:tbl>
      <w:tblPr>
        <w:tblW w:w="18463" w:type="dxa"/>
        <w:tblInd w:w="-318" w:type="dxa"/>
        <w:tblLook w:val="04A0"/>
      </w:tblPr>
      <w:tblGrid>
        <w:gridCol w:w="15620"/>
        <w:gridCol w:w="2504"/>
        <w:gridCol w:w="1049"/>
        <w:gridCol w:w="1297"/>
        <w:gridCol w:w="1104"/>
        <w:gridCol w:w="1114"/>
        <w:gridCol w:w="956"/>
        <w:gridCol w:w="976"/>
        <w:gridCol w:w="222"/>
        <w:gridCol w:w="222"/>
        <w:gridCol w:w="222"/>
      </w:tblGrid>
      <w:tr w:rsidR="00303A15" w:rsidRPr="002F6E16" w:rsidTr="002F6E16">
        <w:trPr>
          <w:trHeight w:val="255"/>
        </w:trPr>
        <w:tc>
          <w:tcPr>
            <w:tcW w:w="8797" w:type="dxa"/>
            <w:tcBorders>
              <w:top w:val="nil"/>
              <w:left w:val="nil"/>
              <w:bottom w:val="nil"/>
              <w:right w:val="nil"/>
            </w:tcBorders>
            <w:shd w:val="clear" w:color="auto" w:fill="auto"/>
            <w:noWrap/>
            <w:vAlign w:val="bottom"/>
            <w:hideMark/>
          </w:tcPr>
          <w:p w:rsidR="00303A15" w:rsidRPr="002F6E16" w:rsidRDefault="00303A15" w:rsidP="002F6E16">
            <w:pPr>
              <w:pStyle w:val="a3"/>
              <w:jc w:val="right"/>
              <w:rPr>
                <w:rFonts w:ascii="Times New Roman" w:eastAsia="Times New Roman" w:hAnsi="Times New Roman" w:cs="Times New Roman"/>
                <w:sz w:val="20"/>
                <w:szCs w:val="20"/>
              </w:rPr>
            </w:pPr>
          </w:p>
        </w:tc>
        <w:tc>
          <w:tcPr>
            <w:tcW w:w="2504" w:type="dxa"/>
            <w:tcBorders>
              <w:top w:val="nil"/>
              <w:left w:val="nil"/>
              <w:bottom w:val="nil"/>
              <w:right w:val="nil"/>
            </w:tcBorders>
            <w:shd w:val="clear" w:color="auto" w:fill="auto"/>
            <w:noWrap/>
            <w:vAlign w:val="bottom"/>
            <w:hideMark/>
          </w:tcPr>
          <w:p w:rsidR="00303A15" w:rsidRPr="002F6E16" w:rsidRDefault="00303A15" w:rsidP="002F6E16">
            <w:pPr>
              <w:pStyle w:val="a3"/>
              <w:jc w:val="right"/>
              <w:rPr>
                <w:rFonts w:ascii="Times New Roman" w:eastAsia="Times New Roman" w:hAnsi="Times New Roman" w:cs="Times New Roman"/>
                <w:sz w:val="20"/>
                <w:szCs w:val="20"/>
              </w:rPr>
            </w:pPr>
          </w:p>
        </w:tc>
        <w:tc>
          <w:tcPr>
            <w:tcW w:w="1049" w:type="dxa"/>
            <w:tcBorders>
              <w:top w:val="nil"/>
              <w:left w:val="nil"/>
              <w:bottom w:val="nil"/>
              <w:right w:val="nil"/>
            </w:tcBorders>
            <w:shd w:val="clear" w:color="auto" w:fill="auto"/>
            <w:noWrap/>
            <w:vAlign w:val="bottom"/>
            <w:hideMark/>
          </w:tcPr>
          <w:p w:rsidR="00303A15" w:rsidRPr="002F6E16" w:rsidRDefault="00303A15" w:rsidP="002F6E16">
            <w:pPr>
              <w:pStyle w:val="a3"/>
              <w:jc w:val="right"/>
              <w:rPr>
                <w:rFonts w:ascii="Times New Roman" w:eastAsia="Times New Roman" w:hAnsi="Times New Roman" w:cs="Times New Roman"/>
                <w:sz w:val="20"/>
                <w:szCs w:val="20"/>
              </w:rPr>
            </w:pPr>
          </w:p>
        </w:tc>
        <w:tc>
          <w:tcPr>
            <w:tcW w:w="5447" w:type="dxa"/>
            <w:gridSpan w:val="5"/>
            <w:tcBorders>
              <w:top w:val="nil"/>
              <w:left w:val="nil"/>
              <w:bottom w:val="nil"/>
              <w:right w:val="nil"/>
            </w:tcBorders>
            <w:shd w:val="clear" w:color="auto" w:fill="auto"/>
            <w:noWrap/>
            <w:vAlign w:val="bottom"/>
            <w:hideMark/>
          </w:tcPr>
          <w:p w:rsidR="00303A15" w:rsidRPr="002F6E16" w:rsidRDefault="00303A15" w:rsidP="002F6E16">
            <w:pPr>
              <w:pStyle w:val="a3"/>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Совета депутатов Погорельского</w:t>
            </w:r>
          </w:p>
        </w:tc>
        <w:tc>
          <w:tcPr>
            <w:tcW w:w="222" w:type="dxa"/>
            <w:tcBorders>
              <w:top w:val="nil"/>
              <w:left w:val="nil"/>
              <w:bottom w:val="nil"/>
              <w:right w:val="nil"/>
            </w:tcBorders>
            <w:shd w:val="clear" w:color="auto" w:fill="auto"/>
            <w:noWrap/>
            <w:vAlign w:val="bottom"/>
            <w:hideMark/>
          </w:tcPr>
          <w:p w:rsidR="00303A15" w:rsidRPr="002F6E16" w:rsidRDefault="00303A15" w:rsidP="002F6E16">
            <w:pPr>
              <w:pStyle w:val="a3"/>
              <w:jc w:val="right"/>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pStyle w:val="a3"/>
              <w:jc w:val="right"/>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pStyle w:val="a3"/>
              <w:jc w:val="right"/>
              <w:rPr>
                <w:rFonts w:ascii="Times New Roman" w:eastAsia="Times New Roman" w:hAnsi="Times New Roman" w:cs="Times New Roman"/>
                <w:sz w:val="20"/>
                <w:szCs w:val="20"/>
              </w:rPr>
            </w:pPr>
          </w:p>
        </w:tc>
      </w:tr>
      <w:tr w:rsidR="00303A15" w:rsidRPr="002F6E16" w:rsidTr="002F6E16">
        <w:trPr>
          <w:trHeight w:val="255"/>
        </w:trPr>
        <w:tc>
          <w:tcPr>
            <w:tcW w:w="8797" w:type="dxa"/>
            <w:tcBorders>
              <w:top w:val="nil"/>
              <w:left w:val="nil"/>
              <w:bottom w:val="nil"/>
              <w:right w:val="nil"/>
            </w:tcBorders>
            <w:shd w:val="clear" w:color="auto" w:fill="auto"/>
            <w:noWrap/>
            <w:vAlign w:val="bottom"/>
            <w:hideMark/>
          </w:tcPr>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p w:rsidR="00303A15" w:rsidRPr="002F6E16" w:rsidRDefault="00303A15" w:rsidP="002F6E16">
            <w:pPr>
              <w:rPr>
                <w:rFonts w:ascii="Times New Roman" w:hAnsi="Times New Roman" w:cs="Times New Roman"/>
                <w:sz w:val="20"/>
                <w:szCs w:val="20"/>
              </w:rPr>
            </w:pPr>
          </w:p>
          <w:tbl>
            <w:tblPr>
              <w:tblW w:w="15404" w:type="dxa"/>
              <w:tblLook w:val="04A0"/>
            </w:tblPr>
            <w:tblGrid>
              <w:gridCol w:w="5656"/>
              <w:gridCol w:w="2001"/>
              <w:gridCol w:w="1044"/>
              <w:gridCol w:w="1513"/>
              <w:gridCol w:w="1222"/>
              <w:gridCol w:w="1330"/>
              <w:gridCol w:w="996"/>
              <w:gridCol w:w="976"/>
              <w:gridCol w:w="222"/>
              <w:gridCol w:w="222"/>
              <w:gridCol w:w="222"/>
            </w:tblGrid>
            <w:tr w:rsidR="00303A15" w:rsidRPr="002F6E16" w:rsidTr="002F6E16">
              <w:trPr>
                <w:trHeight w:val="375"/>
              </w:trPr>
              <w:tc>
                <w:tcPr>
                  <w:tcW w:w="13762" w:type="dxa"/>
                  <w:gridSpan w:val="7"/>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Ведомственная структура расходов на 2013 год</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75"/>
              </w:trPr>
              <w:tc>
                <w:tcPr>
                  <w:tcW w:w="13762" w:type="dxa"/>
                  <w:gridSpan w:val="7"/>
                  <w:tcBorders>
                    <w:top w:val="nil"/>
                    <w:left w:val="nil"/>
                    <w:bottom w:val="single" w:sz="4" w:space="0" w:color="000000"/>
                    <w:right w:val="nil"/>
                  </w:tcBorders>
                  <w:shd w:val="clear" w:color="auto" w:fill="auto"/>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                                                                                                                          таблица 1</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drawing>
                      <wp:anchor distT="0" distB="0" distL="114300" distR="114300" simplePos="0" relativeHeight="251669504" behindDoc="0" locked="0" layoutInCell="1" allowOverlap="1">
                        <wp:simplePos x="0" y="0"/>
                        <wp:positionH relativeFrom="column">
                          <wp:posOffset>0</wp:posOffset>
                        </wp:positionH>
                        <wp:positionV relativeFrom="paragraph">
                          <wp:posOffset>962025</wp:posOffset>
                        </wp:positionV>
                        <wp:extent cx="28575" cy="28575"/>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509" name="Picture 1"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5430"/>
                  </w:tblGrid>
                  <w:tr w:rsidR="00303A15" w:rsidRPr="002F6E16" w:rsidTr="002F6E16">
                    <w:trPr>
                      <w:trHeight w:val="322"/>
                      <w:tblCellSpacing w:w="0" w:type="dxa"/>
                    </w:trPr>
                    <w:tc>
                      <w:tcPr>
                        <w:tcW w:w="564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Наименование распорядителей средств бюджета района</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lastRenderedPageBreak/>
                    <w:drawing>
                      <wp:anchor distT="0" distB="0" distL="114300" distR="114300" simplePos="0" relativeHeight="251670528"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3" name="Picture 2"/>
                        <wp:cNvGraphicFramePr/>
                        <a:graphic xmlns:a="http://schemas.openxmlformats.org/drawingml/2006/main">
                          <a:graphicData uri="http://schemas.openxmlformats.org/drawingml/2006/picture">
                            <pic:pic xmlns:pic="http://schemas.openxmlformats.org/drawingml/2006/picture">
                              <pic:nvPicPr>
                                <pic:cNvPr id="1510" name="Picture 2"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1274"/>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 xml:space="preserve">Код главного распорядителя </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lastRenderedPageBreak/>
                    <w:drawing>
                      <wp:anchor distT="0" distB="0" distL="114300" distR="114300" simplePos="0" relativeHeight="251671552"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4" name="Picture 3"/>
                        <wp:cNvGraphicFramePr/>
                        <a:graphic xmlns:a="http://schemas.openxmlformats.org/drawingml/2006/main">
                          <a:graphicData uri="http://schemas.openxmlformats.org/drawingml/2006/picture">
                            <pic:pic xmlns:pic="http://schemas.openxmlformats.org/drawingml/2006/picture">
                              <pic:nvPicPr>
                                <pic:cNvPr id="1511" name="Picture 3"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818"/>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Раздел</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lastRenderedPageBreak/>
                    <w:drawing>
                      <wp:anchor distT="0" distB="0" distL="114300" distR="114300" simplePos="0" relativeHeight="251672576"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5" name="Picture 4"/>
                        <wp:cNvGraphicFramePr/>
                        <a:graphic xmlns:a="http://schemas.openxmlformats.org/drawingml/2006/main">
                          <a:graphicData uri="http://schemas.openxmlformats.org/drawingml/2006/picture">
                            <pic:pic xmlns:pic="http://schemas.openxmlformats.org/drawingml/2006/picture">
                              <pic:nvPicPr>
                                <pic:cNvPr id="1512" name="Picture 4"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960"/>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Подраздел</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lastRenderedPageBreak/>
                    <w:drawing>
                      <wp:anchor distT="0" distB="0" distL="114300" distR="114300" simplePos="0" relativeHeight="251673600"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6" name="Picture 5"/>
                        <wp:cNvGraphicFramePr/>
                        <a:graphic xmlns:a="http://schemas.openxmlformats.org/drawingml/2006/main">
                          <a:graphicData uri="http://schemas.openxmlformats.org/drawingml/2006/picture">
                            <pic:pic xmlns:pic="http://schemas.openxmlformats.org/drawingml/2006/picture">
                              <pic:nvPicPr>
                                <pic:cNvPr id="1513" name="Picture 5"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960"/>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Целевая статья</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lastRenderedPageBreak/>
                    <w:drawing>
                      <wp:anchor distT="0" distB="0" distL="114300" distR="114300" simplePos="0" relativeHeight="251674624"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7" name="Picture 6"/>
                        <wp:cNvGraphicFramePr/>
                        <a:graphic xmlns:a="http://schemas.openxmlformats.org/drawingml/2006/main">
                          <a:graphicData uri="http://schemas.openxmlformats.org/drawingml/2006/picture">
                            <pic:pic xmlns:pic="http://schemas.openxmlformats.org/drawingml/2006/picture">
                              <pic:nvPicPr>
                                <pic:cNvPr id="1514" name="Picture 6"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960"/>
                  </w:tblGrid>
                  <w:tr w:rsidR="00303A15" w:rsidRPr="002F6E16" w:rsidTr="002F6E16">
                    <w:trPr>
                      <w:trHeight w:val="322"/>
                      <w:tblCellSpacing w:w="0" w:type="dxa"/>
                    </w:trPr>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Вид расходов</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vMerge w:val="restart"/>
                  <w:tcBorders>
                    <w:top w:val="nil"/>
                    <w:left w:val="nil"/>
                    <w:bottom w:val="single" w:sz="4" w:space="0" w:color="000000"/>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lastRenderedPageBreak/>
                    <w:drawing>
                      <wp:anchor distT="0" distB="0" distL="114300" distR="114300" simplePos="0" relativeHeight="251675648" behindDoc="0" locked="0" layoutInCell="1" allowOverlap="1">
                        <wp:simplePos x="0" y="0"/>
                        <wp:positionH relativeFrom="column">
                          <wp:posOffset>0</wp:posOffset>
                        </wp:positionH>
                        <wp:positionV relativeFrom="paragraph">
                          <wp:posOffset>971550</wp:posOffset>
                        </wp:positionV>
                        <wp:extent cx="0" cy="9525"/>
                        <wp:effectExtent l="0" t="0" r="9525" b="0"/>
                        <wp:wrapNone/>
                        <wp:docPr id="8" name="Picture 7"/>
                        <wp:cNvGraphicFramePr/>
                        <a:graphic xmlns:a="http://schemas.openxmlformats.org/drawingml/2006/main">
                          <a:graphicData uri="http://schemas.openxmlformats.org/drawingml/2006/picture">
                            <pic:pic xmlns:pic="http://schemas.openxmlformats.org/drawingml/2006/picture">
                              <pic:nvPicPr>
                                <pic:cNvPr id="1515" name="Picture 7" descr="http://www.sfr.krd.ru/icons/ecblank.gif"/>
                                <pic:cNvPicPr>
                                  <a:picLocks noChangeAspect="1" noChangeArrowheads="1"/>
                                </pic:cNvPicPr>
                              </pic:nvPicPr>
                              <pic:blipFill>
                                <a:blip r:embed="rId10" r:link="rId11"/>
                                <a:srcRect/>
                                <a:stretch>
                                  <a:fillRect/>
                                </a:stretch>
                              </pic:blipFill>
                              <pic:spPr bwMode="auto">
                                <a:xfrm>
                                  <a:off x="0" y="0"/>
                                  <a:ext cx="0" cy="9525"/>
                                </a:xfrm>
                                <a:prstGeom prst="rect">
                                  <a:avLst/>
                                </a:prstGeom>
                                <a:noFill/>
                                <a:ln w="9525">
                                  <a:noFill/>
                                  <a:miter lim="800000"/>
                                  <a:headEnd/>
                                  <a:tailEnd/>
                                </a:ln>
                              </pic:spPr>
                            </pic:pic>
                          </a:graphicData>
                        </a:graphic>
                      </wp:anchor>
                    </w:drawing>
                  </w:r>
                  <w:r w:rsidRPr="002F6E16">
                    <w:rPr>
                      <w:rFonts w:ascii="Times New Roman" w:eastAsia="Times New Roman" w:hAnsi="Times New Roman" w:cs="Times New Roman"/>
                      <w:noProof/>
                      <w:sz w:val="20"/>
                      <w:szCs w:val="20"/>
                    </w:rPr>
                    <w:drawing>
                      <wp:anchor distT="0" distB="0" distL="114300" distR="114300" simplePos="0" relativeHeight="251676672" behindDoc="0" locked="0" layoutInCell="1" allowOverlap="1">
                        <wp:simplePos x="0" y="0"/>
                        <wp:positionH relativeFrom="column">
                          <wp:posOffset>0</wp:posOffset>
                        </wp:positionH>
                        <wp:positionV relativeFrom="paragraph">
                          <wp:posOffset>962025</wp:posOffset>
                        </wp:positionV>
                        <wp:extent cx="19050" cy="28575"/>
                        <wp:effectExtent l="0" t="0" r="0" b="0"/>
                        <wp:wrapNone/>
                        <wp:docPr id="9" name="Picture 8"/>
                        <wp:cNvGraphicFramePr/>
                        <a:graphic xmlns:a="http://schemas.openxmlformats.org/drawingml/2006/main">
                          <a:graphicData uri="http://schemas.openxmlformats.org/drawingml/2006/picture">
                            <pic:pic xmlns:pic="http://schemas.openxmlformats.org/drawingml/2006/picture">
                              <pic:nvPicPr>
                                <pic:cNvPr id="1516" name="Picture 8" descr="http://www.sfr.krd.ru/icons/ecblank.gif"/>
                                <pic:cNvPicPr>
                                  <a:picLocks noChangeAspect="1" noChangeArrowheads="1"/>
                                </pic:cNvPicPr>
                              </pic:nvPicPr>
                              <pic:blipFill>
                                <a:blip r:embed="rId10" r:link="rId11"/>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2F6E16">
                    <w:rPr>
                      <w:rFonts w:ascii="Times New Roman" w:eastAsia="Times New Roman" w:hAnsi="Times New Roman" w:cs="Times New Roman"/>
                      <w:noProof/>
                      <w:sz w:val="20"/>
                      <w:szCs w:val="20"/>
                    </w:rPr>
                    <w:drawing>
                      <wp:anchor distT="0" distB="0" distL="114300" distR="114300" simplePos="0" relativeHeight="251679744" behindDoc="0" locked="0" layoutInCell="1" allowOverlap="1">
                        <wp:simplePos x="0" y="0"/>
                        <wp:positionH relativeFrom="column">
                          <wp:posOffset>0</wp:posOffset>
                        </wp:positionH>
                        <wp:positionV relativeFrom="paragraph">
                          <wp:posOffset>971550</wp:posOffset>
                        </wp:positionV>
                        <wp:extent cx="0" cy="9525"/>
                        <wp:effectExtent l="0" t="0" r="9525" b="0"/>
                        <wp:wrapNone/>
                        <wp:docPr id="12" name="Picture 11"/>
                        <wp:cNvGraphicFramePr/>
                        <a:graphic xmlns:a="http://schemas.openxmlformats.org/drawingml/2006/main">
                          <a:graphicData uri="http://schemas.openxmlformats.org/drawingml/2006/picture">
                            <pic:pic xmlns:pic="http://schemas.openxmlformats.org/drawingml/2006/picture">
                              <pic:nvPicPr>
                                <pic:cNvPr id="1519" name="Picture 11" descr="http://www.sfr.krd.ru/icons/ecblank.gif"/>
                                <pic:cNvPicPr>
                                  <a:picLocks noChangeAspect="1" noChangeArrowheads="1"/>
                                </pic:cNvPicPr>
                              </pic:nvPicPr>
                              <pic:blipFill>
                                <a:blip r:embed="rId10" r:link="rId11"/>
                                <a:srcRect/>
                                <a:stretch>
                                  <a:fillRect/>
                                </a:stretch>
                              </pic:blipFill>
                              <pic:spPr bwMode="auto">
                                <a:xfrm>
                                  <a:off x="0" y="0"/>
                                  <a:ext cx="0" cy="9525"/>
                                </a:xfrm>
                                <a:prstGeom prst="rect">
                                  <a:avLst/>
                                </a:prstGeom>
                                <a:noFill/>
                                <a:ln w="9525">
                                  <a:noFill/>
                                  <a:miter lim="800000"/>
                                  <a:headEnd/>
                                  <a:tailEnd/>
                                </a:ln>
                              </pic:spPr>
                            </pic:pic>
                          </a:graphicData>
                        </a:graphic>
                      </wp:anchor>
                    </w:drawing>
                  </w:r>
                </w:p>
                <w:tbl>
                  <w:tblPr>
                    <w:tblW w:w="0" w:type="auto"/>
                    <w:tblCellSpacing w:w="0" w:type="dxa"/>
                    <w:tblCellMar>
                      <w:left w:w="0" w:type="dxa"/>
                      <w:right w:w="0" w:type="dxa"/>
                    </w:tblCellMar>
                    <w:tblLook w:val="04A0"/>
                  </w:tblPr>
                  <w:tblGrid>
                    <w:gridCol w:w="770"/>
                  </w:tblGrid>
                  <w:tr w:rsidR="00303A15" w:rsidRPr="002F6E16" w:rsidTr="002F6E16">
                    <w:trPr>
                      <w:trHeight w:val="322"/>
                      <w:tblCellSpacing w:w="0" w:type="dxa"/>
                    </w:trPr>
                    <w:tc>
                      <w:tcPr>
                        <w:tcW w:w="940" w:type="dxa"/>
                        <w:vMerge w:val="restart"/>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сумма на 2013 год</w:t>
                        </w:r>
                      </w:p>
                    </w:tc>
                  </w:tr>
                  <w:tr w:rsidR="00303A15" w:rsidRPr="002F6E16" w:rsidTr="002F6E16">
                    <w:trPr>
                      <w:trHeight w:val="322"/>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vMerge/>
                  <w:tcBorders>
                    <w:top w:val="nil"/>
                    <w:left w:val="nil"/>
                    <w:bottom w:val="single" w:sz="4" w:space="0" w:color="000000"/>
                    <w:right w:val="nil"/>
                  </w:tcBorders>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75"/>
              </w:trPr>
              <w:tc>
                <w:tcPr>
                  <w:tcW w:w="5656" w:type="dxa"/>
                  <w:tcBorders>
                    <w:top w:val="nil"/>
                    <w:left w:val="single" w:sz="4" w:space="0" w:color="000000"/>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w:t>
                  </w:r>
                </w:p>
              </w:tc>
              <w:tc>
                <w:tcPr>
                  <w:tcW w:w="2001" w:type="dxa"/>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w:t>
                  </w:r>
                </w:p>
              </w:tc>
              <w:tc>
                <w:tcPr>
                  <w:tcW w:w="1044" w:type="dxa"/>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w:t>
                  </w:r>
                </w:p>
              </w:tc>
              <w:tc>
                <w:tcPr>
                  <w:tcW w:w="1513" w:type="dxa"/>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w:t>
                  </w:r>
                </w:p>
              </w:tc>
              <w:tc>
                <w:tcPr>
                  <w:tcW w:w="1222" w:type="dxa"/>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w:t>
                  </w:r>
                </w:p>
              </w:tc>
              <w:tc>
                <w:tcPr>
                  <w:tcW w:w="1330" w:type="dxa"/>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w:t>
                  </w:r>
                </w:p>
              </w:tc>
              <w:tc>
                <w:tcPr>
                  <w:tcW w:w="996" w:type="dxa"/>
                  <w:tcBorders>
                    <w:top w:val="nil"/>
                    <w:left w:val="nil"/>
                    <w:bottom w:val="single" w:sz="4" w:space="0" w:color="000000"/>
                    <w:right w:val="single" w:sz="4" w:space="0" w:color="000000"/>
                  </w:tcBorders>
                  <w:shd w:val="clear" w:color="auto" w:fill="auto"/>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noProof/>
                      <w:sz w:val="20"/>
                      <w:szCs w:val="20"/>
                    </w:rPr>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0" cy="9525"/>
                        <wp:effectExtent l="0" t="0" r="9525" b="0"/>
                        <wp:wrapNone/>
                        <wp:docPr id="10" name="Picture 9"/>
                        <wp:cNvGraphicFramePr/>
                        <a:graphic xmlns:a="http://schemas.openxmlformats.org/drawingml/2006/main">
                          <a:graphicData uri="http://schemas.openxmlformats.org/drawingml/2006/picture">
                            <pic:pic xmlns:pic="http://schemas.openxmlformats.org/drawingml/2006/picture">
                              <pic:nvPicPr>
                                <pic:cNvPr id="1517" name="Picture 9" descr="http://www.sfr.krd.ru/icons/ecblank.gif"/>
                                <pic:cNvPicPr>
                                  <a:picLocks noChangeAspect="1" noChangeArrowheads="1"/>
                                </pic:cNvPicPr>
                              </pic:nvPicPr>
                              <pic:blipFill>
                                <a:blip r:embed="rId10" r:link="rId11"/>
                                <a:srcRect/>
                                <a:stretch>
                                  <a:fillRect/>
                                </a:stretch>
                              </pic:blipFill>
                              <pic:spPr bwMode="auto">
                                <a:xfrm>
                                  <a:off x="0" y="0"/>
                                  <a:ext cx="0" cy="9525"/>
                                </a:xfrm>
                                <a:prstGeom prst="rect">
                                  <a:avLst/>
                                </a:prstGeom>
                                <a:noFill/>
                                <a:ln w="9525">
                                  <a:noFill/>
                                  <a:miter lim="800000"/>
                                  <a:headEnd/>
                                  <a:tailEnd/>
                                </a:ln>
                              </pic:spPr>
                            </pic:pic>
                          </a:graphicData>
                        </a:graphic>
                      </wp:anchor>
                    </w:drawing>
                  </w:r>
                  <w:r w:rsidRPr="002F6E16">
                    <w:rPr>
                      <w:rFonts w:ascii="Times New Roman" w:eastAsia="Times New Roman" w:hAnsi="Times New Roman" w:cs="Times New Roman"/>
                      <w:noProof/>
                      <w:sz w:val="20"/>
                      <w:szCs w:val="20"/>
                    </w:rPr>
                    <w:drawing>
                      <wp:anchor distT="0" distB="0" distL="114300" distR="114300" simplePos="0" relativeHeight="251678720" behindDoc="0" locked="0" layoutInCell="1" allowOverlap="1">
                        <wp:simplePos x="0" y="0"/>
                        <wp:positionH relativeFrom="column">
                          <wp:posOffset>0</wp:posOffset>
                        </wp:positionH>
                        <wp:positionV relativeFrom="paragraph">
                          <wp:posOffset>0</wp:posOffset>
                        </wp:positionV>
                        <wp:extent cx="0" cy="9525"/>
                        <wp:effectExtent l="0" t="0" r="9525" b="0"/>
                        <wp:wrapNone/>
                        <wp:docPr id="11" name="Picture 10"/>
                        <wp:cNvGraphicFramePr/>
                        <a:graphic xmlns:a="http://schemas.openxmlformats.org/drawingml/2006/main">
                          <a:graphicData uri="http://schemas.openxmlformats.org/drawingml/2006/picture">
                            <pic:pic xmlns:pic="http://schemas.openxmlformats.org/drawingml/2006/picture">
                              <pic:nvPicPr>
                                <pic:cNvPr id="1518" name="Picture 10" descr="http://www.sfr.krd.ru/icons/ecblank.gif"/>
                                <pic:cNvPicPr>
                                  <a:picLocks noChangeAspect="1" noChangeArrowheads="1"/>
                                </pic:cNvPicPr>
                              </pic:nvPicPr>
                              <pic:blipFill>
                                <a:blip r:embed="rId10" r:link="rId11"/>
                                <a:srcRect/>
                                <a:stretch>
                                  <a:fillRect/>
                                </a:stretch>
                              </pic:blipFill>
                              <pic:spPr bwMode="auto">
                                <a:xfrm>
                                  <a:off x="0" y="0"/>
                                  <a:ext cx="0" cy="9525"/>
                                </a:xfrm>
                                <a:prstGeom prst="rect">
                                  <a:avLst/>
                                </a:prstGeom>
                                <a:noFill/>
                                <a:ln w="9525">
                                  <a:noFill/>
                                  <a:miter lim="800000"/>
                                  <a:headEnd/>
                                  <a:tailEnd/>
                                </a:ln>
                              </pic:spPr>
                            </pic:pic>
                          </a:graphicData>
                        </a:graphic>
                      </wp:anchor>
                    </w:drawing>
                  </w: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Общегосударственные вопросы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3039,50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464,00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Руководство и управление в сфере установленных функций органов государственной власти субъектов РФ и органов МСУ</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0020000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464,00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Глава Муниципального образования</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464,00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464,00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126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2449,70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Руководство и управление в сфере установленных функций органов государственной власти субъектов РФ и органов МСУ</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0020000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2449,60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Центральный аппарат</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2449,60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2001"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952,60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выплаты персоналу за исключением фонда оплаты труда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122</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5,40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332,80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874,50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уплата налогов на имущество организаций и земельного налога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851</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117,30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уплата прочих налогов, сборов и иных обязательных платежей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852</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167,00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осуществление полномочий по решению вопросов в сфере административных правонарушений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0020513</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обеспечение деятельности финансовых,налоговых и таможенных органов финансового (финансово - бюджетного) надзора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06</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осуществление  переданных полномочий контрольно-счетных органов поселений </w:t>
                  </w:r>
                </w:p>
              </w:tc>
              <w:tc>
                <w:tcPr>
                  <w:tcW w:w="2001"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06</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0020401</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межбюджетные трансферты</w:t>
                  </w:r>
                </w:p>
              </w:tc>
              <w:tc>
                <w:tcPr>
                  <w:tcW w:w="2001"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06</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0020401</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540</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обеспечение проведения выборов и реферегдумов</w:t>
                  </w:r>
                </w:p>
              </w:tc>
              <w:tc>
                <w:tcPr>
                  <w:tcW w:w="2001"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07</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25,00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проведение референдумов</w:t>
                  </w:r>
                </w:p>
              </w:tc>
              <w:tc>
                <w:tcPr>
                  <w:tcW w:w="2001"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0200300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25,00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0200300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25,00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Резервный фонд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60,80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Резервный фонд местных администраций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0700500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60,80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резервные средства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0700500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870</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60,80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другие общегосударственные вопросы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оценка недвижимости, признание прав и регулирование отношений по государственной пенсии</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0900200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0900200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Национальная оборона</w:t>
                  </w:r>
                </w:p>
              </w:tc>
              <w:tc>
                <w:tcPr>
                  <w:tcW w:w="2001"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71,70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Мобилизационна и вневойсковая подготовка</w:t>
                  </w:r>
                </w:p>
              </w:tc>
              <w:tc>
                <w:tcPr>
                  <w:tcW w:w="2001"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71,70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Осущесвление первичного воинского учета</w:t>
                  </w:r>
                </w:p>
              </w:tc>
              <w:tc>
                <w:tcPr>
                  <w:tcW w:w="2001"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0013600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71,70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0013600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121</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57,30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0013600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14,40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03</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124,60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защита населения и территории от последствий чрезвычайных ситуаций природного и техногенного характера,гражданская оборона </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2180100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64,60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2180100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64,60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резервные фонды испольнительных органов государственной власти субъектов Российской Федерации</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резервные средства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0700400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870</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национальная экономика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3321,70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дорожное хозяйство (дорожные фонды)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09</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3157,90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долгосрочная целевая программа "Развитие автомобильных  дорог в Новосибирской области на 2012-2014 годы"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5226300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3157,90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09</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5226300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3157,90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другие вопросы в области национальной экономики</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163,80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xml:space="preserve">подпрограмма "Территориальное планирование Новосибирской области" </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5223201</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163,80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5223201</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163,80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Жилищно-коммунальное хозяйство</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1899,30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lastRenderedPageBreak/>
                    <w:t>Жилищное хозяйство</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74,00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мероприятия в области жилищного хозяйства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3500300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74,00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3500300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74,00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Коммунальное хозяйство</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1257,10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мероприятия в области коммунального хозяйства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3510500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208,10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3510500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208,10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субсидии на развитие социального и экономического потенциала муниципальных образований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5210115</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1049,00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02</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5210115</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1049,00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Благоустройство</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568,20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уличное освещение</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6000100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375,50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6000100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375,50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содержание автомобильных дорог и инженерных сооружений в городских округах и поселениях</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6000200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192,70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05</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6000200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192,70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Культура, кинематография</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1888,70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Культура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1888,70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Дворцы и дома культуры, другие учреждения культуры и средств массовой информации</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4409900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1788,70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фонд оплаты труда и страховые взносы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111</w:t>
                  </w:r>
                </w:p>
              </w:tc>
              <w:tc>
                <w:tcPr>
                  <w:tcW w:w="996"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918,10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57,90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lastRenderedPageBreak/>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784,70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уплата налогов на имущество организаций и земельного налога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851</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23,00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уплата прочих налогов, сборов и иных обязательных платежей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4409900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852</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126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укрепление материально-технической базы государственных и муниципальных учреждений культуры и проведение мероприятий в сфере культуры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5223903</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100,00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покупка товаров, работ, услуг в сфере информационно-коммуникационных технологий</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5223903</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242</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17,70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прочая закупка товаров, работ, услуг для государственных нужд</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08</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5223903</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244</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82,30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социальная политика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10</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52,20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94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Доплата к пенсиям государственных служащих субъектов Российской Федерации и муниципальных служащих</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10</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4910100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пенсии,выплачиваемые организациями сектора государственного управления</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10</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01</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4910100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312</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52,20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прочие межбюджетные трансферты общего характера</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14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630"/>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межбюджетные трансферты бюджетам бюджетной системы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5210300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nil"/>
                  </w:tcBorders>
                  <w:shd w:val="clear" w:color="auto" w:fill="auto"/>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иные межбюджетные трансферты</w:t>
                  </w:r>
                </w:p>
              </w:tc>
              <w:tc>
                <w:tcPr>
                  <w:tcW w:w="2001"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455</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14</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03</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5210300</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540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20,00</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315"/>
              </w:trPr>
              <w:tc>
                <w:tcPr>
                  <w:tcW w:w="565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ИТОГО</w:t>
                  </w:r>
                </w:p>
              </w:tc>
              <w:tc>
                <w:tcPr>
                  <w:tcW w:w="2001"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 </w:t>
                  </w:r>
                </w:p>
              </w:tc>
              <w:tc>
                <w:tcPr>
                  <w:tcW w:w="1044"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513"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222"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1330" w:type="dxa"/>
                  <w:tcBorders>
                    <w:top w:val="nil"/>
                    <w:left w:val="nil"/>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center"/>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303A15" w:rsidRPr="002F6E16" w:rsidRDefault="00303A15" w:rsidP="002F6E16">
                  <w:pPr>
                    <w:spacing w:after="0" w:line="240" w:lineRule="auto"/>
                    <w:jc w:val="right"/>
                    <w:rPr>
                      <w:rFonts w:ascii="Times New Roman" w:eastAsia="Times New Roman" w:hAnsi="Times New Roman" w:cs="Times New Roman"/>
                      <w:b/>
                      <w:bCs/>
                      <w:sz w:val="20"/>
                      <w:szCs w:val="20"/>
                    </w:rPr>
                  </w:pPr>
                  <w:r w:rsidRPr="002F6E16">
                    <w:rPr>
                      <w:rFonts w:ascii="Times New Roman" w:eastAsia="Times New Roman" w:hAnsi="Times New Roman" w:cs="Times New Roman"/>
                      <w:b/>
                      <w:bCs/>
                      <w:sz w:val="20"/>
                      <w:szCs w:val="20"/>
                    </w:rPr>
                    <w:t> </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r w:rsidR="00303A15" w:rsidRPr="002F6E16" w:rsidTr="002F6E16">
              <w:trPr>
                <w:trHeight w:val="255"/>
              </w:trPr>
              <w:tc>
                <w:tcPr>
                  <w:tcW w:w="56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001"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4"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513"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222"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1330"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9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rPr>
                      <w:rFonts w:ascii="Times New Roman" w:eastAsia="Times New Roman" w:hAnsi="Times New Roman" w:cs="Times New Roman"/>
                      <w:sz w:val="20"/>
                      <w:szCs w:val="20"/>
                    </w:rPr>
                  </w:pPr>
                </w:p>
              </w:tc>
            </w:tr>
          </w:tbl>
          <w:p w:rsidR="00303A15" w:rsidRPr="002F6E16" w:rsidRDefault="00303A15" w:rsidP="002F6E16">
            <w:pPr>
              <w:rPr>
                <w:rFonts w:ascii="Times New Roman" w:hAnsi="Times New Roman" w:cs="Times New Roman"/>
                <w:sz w:val="20"/>
                <w:szCs w:val="20"/>
              </w:rPr>
            </w:pPr>
          </w:p>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504"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rPr>
                <w:rFonts w:ascii="Times New Roman" w:eastAsia="Times New Roman" w:hAnsi="Times New Roman" w:cs="Times New Roman"/>
                <w:sz w:val="20"/>
                <w:szCs w:val="20"/>
              </w:rPr>
            </w:pPr>
          </w:p>
          <w:p w:rsidR="00303A15" w:rsidRPr="002F6E16" w:rsidRDefault="00303A15" w:rsidP="002F6E16">
            <w:pPr>
              <w:spacing w:after="0" w:line="240" w:lineRule="auto"/>
              <w:rPr>
                <w:rFonts w:ascii="Times New Roman" w:eastAsia="Times New Roman" w:hAnsi="Times New Roman" w:cs="Times New Roman"/>
                <w:sz w:val="20"/>
                <w:szCs w:val="20"/>
              </w:rPr>
            </w:pPr>
          </w:p>
          <w:p w:rsidR="00303A15" w:rsidRPr="002F6E16" w:rsidRDefault="00303A15" w:rsidP="002F6E16">
            <w:pPr>
              <w:spacing w:after="0" w:line="240" w:lineRule="auto"/>
              <w:rPr>
                <w:rFonts w:ascii="Times New Roman" w:eastAsia="Times New Roman" w:hAnsi="Times New Roman" w:cs="Times New Roman"/>
                <w:sz w:val="20"/>
                <w:szCs w:val="20"/>
              </w:rPr>
            </w:pPr>
          </w:p>
          <w:p w:rsidR="00303A15" w:rsidRPr="002F6E16" w:rsidRDefault="00303A15" w:rsidP="002F6E16">
            <w:pPr>
              <w:spacing w:after="0" w:line="240" w:lineRule="auto"/>
              <w:rPr>
                <w:rFonts w:ascii="Times New Roman" w:eastAsia="Times New Roman" w:hAnsi="Times New Roman" w:cs="Times New Roman"/>
                <w:sz w:val="20"/>
                <w:szCs w:val="20"/>
              </w:rPr>
            </w:pPr>
          </w:p>
          <w:p w:rsidR="00303A15" w:rsidRPr="002F6E16" w:rsidRDefault="00303A15" w:rsidP="002F6E16">
            <w:pPr>
              <w:spacing w:after="0" w:line="240" w:lineRule="auto"/>
              <w:rPr>
                <w:rFonts w:ascii="Times New Roman" w:eastAsia="Times New Roman" w:hAnsi="Times New Roman" w:cs="Times New Roman"/>
                <w:sz w:val="20"/>
                <w:szCs w:val="20"/>
              </w:rPr>
            </w:pPr>
          </w:p>
          <w:p w:rsidR="00303A15" w:rsidRPr="002F6E16" w:rsidRDefault="00303A15" w:rsidP="002F6E16">
            <w:pPr>
              <w:spacing w:after="0" w:line="240" w:lineRule="auto"/>
              <w:rPr>
                <w:rFonts w:ascii="Times New Roman" w:eastAsia="Times New Roman" w:hAnsi="Times New Roman" w:cs="Times New Roman"/>
                <w:sz w:val="20"/>
                <w:szCs w:val="20"/>
              </w:rPr>
            </w:pPr>
          </w:p>
          <w:p w:rsidR="00303A15" w:rsidRPr="002F6E16" w:rsidRDefault="00303A15" w:rsidP="002F6E16">
            <w:pPr>
              <w:spacing w:after="0" w:line="240" w:lineRule="auto"/>
              <w:rPr>
                <w:rFonts w:ascii="Times New Roman" w:eastAsia="Times New Roman" w:hAnsi="Times New Roman" w:cs="Times New Roman"/>
                <w:sz w:val="20"/>
                <w:szCs w:val="20"/>
              </w:rPr>
            </w:pPr>
          </w:p>
          <w:p w:rsidR="00303A15" w:rsidRPr="002F6E16" w:rsidRDefault="00303A15" w:rsidP="002F6E16">
            <w:pPr>
              <w:spacing w:after="0" w:line="240" w:lineRule="auto"/>
              <w:rPr>
                <w:rFonts w:ascii="Times New Roman" w:eastAsia="Times New Roman" w:hAnsi="Times New Roman" w:cs="Times New Roman"/>
                <w:sz w:val="20"/>
                <w:szCs w:val="20"/>
              </w:rPr>
            </w:pPr>
          </w:p>
        </w:tc>
        <w:tc>
          <w:tcPr>
            <w:tcW w:w="1049"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4471" w:type="dxa"/>
            <w:gridSpan w:val="4"/>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r w:rsidRPr="002F6E16">
              <w:rPr>
                <w:rFonts w:ascii="Times New Roman" w:eastAsia="Times New Roman" w:hAnsi="Times New Roman" w:cs="Times New Roman"/>
                <w:sz w:val="20"/>
                <w:szCs w:val="20"/>
              </w:rPr>
              <w:t>сельсовета от 08.11.2013 г.</w:t>
            </w: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r>
      <w:tr w:rsidR="00303A15" w:rsidRPr="002F6E16" w:rsidTr="002F6E16">
        <w:trPr>
          <w:trHeight w:val="255"/>
        </w:trPr>
        <w:tc>
          <w:tcPr>
            <w:tcW w:w="8797"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504"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1049"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1297"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1104"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1114"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95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c>
          <w:tcPr>
            <w:tcW w:w="222" w:type="dxa"/>
            <w:vAlign w:val="center"/>
            <w:hideMark/>
          </w:tcPr>
          <w:p w:rsidR="00303A15" w:rsidRPr="002F6E16" w:rsidRDefault="00303A15" w:rsidP="002F6E16">
            <w:pPr>
              <w:spacing w:after="0" w:line="240" w:lineRule="auto"/>
              <w:jc w:val="both"/>
              <w:rPr>
                <w:rFonts w:ascii="Times New Roman" w:eastAsia="Times New Roman" w:hAnsi="Times New Roman" w:cs="Times New Roman"/>
                <w:sz w:val="20"/>
                <w:szCs w:val="20"/>
              </w:rPr>
            </w:pPr>
          </w:p>
        </w:tc>
      </w:tr>
    </w:tbl>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 4</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к решению 24–й сессии четвертого созыва</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Совета Депутатов Погорельского</w:t>
      </w:r>
    </w:p>
    <w:p w:rsidR="00303A15" w:rsidRPr="002F6E16" w:rsidRDefault="00303A15" w:rsidP="00303A15">
      <w:pPr>
        <w:pStyle w:val="a3"/>
        <w:jc w:val="right"/>
        <w:rPr>
          <w:rFonts w:ascii="Times New Roman" w:hAnsi="Times New Roman" w:cs="Times New Roman"/>
          <w:sz w:val="20"/>
          <w:szCs w:val="20"/>
        </w:rPr>
      </w:pPr>
      <w:r w:rsidRPr="002F6E16">
        <w:rPr>
          <w:rFonts w:ascii="Times New Roman" w:hAnsi="Times New Roman" w:cs="Times New Roman"/>
          <w:sz w:val="20"/>
          <w:szCs w:val="20"/>
        </w:rPr>
        <w:t>сельсовета от 08.11.2013г.»</w:t>
      </w:r>
    </w:p>
    <w:p w:rsidR="00303A15" w:rsidRPr="002F6E16" w:rsidRDefault="00303A15" w:rsidP="00303A15">
      <w:pPr>
        <w:rPr>
          <w:rFonts w:ascii="Times New Roman" w:hAnsi="Times New Roman" w:cs="Times New Roman"/>
          <w:sz w:val="20"/>
          <w:szCs w:val="20"/>
        </w:rPr>
      </w:pPr>
    </w:p>
    <w:p w:rsidR="00303A15" w:rsidRPr="002F6E16" w:rsidRDefault="00303A15" w:rsidP="00303A15">
      <w:pPr>
        <w:jc w:val="center"/>
        <w:rPr>
          <w:rFonts w:ascii="Times New Roman" w:hAnsi="Times New Roman" w:cs="Times New Roman"/>
          <w:sz w:val="20"/>
          <w:szCs w:val="20"/>
        </w:rPr>
      </w:pPr>
    </w:p>
    <w:p w:rsidR="00303A15" w:rsidRPr="002F6E16" w:rsidRDefault="00303A15" w:rsidP="00303A15">
      <w:pPr>
        <w:jc w:val="center"/>
        <w:rPr>
          <w:rFonts w:ascii="Times New Roman" w:hAnsi="Times New Roman" w:cs="Times New Roman"/>
          <w:b/>
          <w:sz w:val="20"/>
          <w:szCs w:val="20"/>
        </w:rPr>
      </w:pPr>
      <w:r w:rsidRPr="002F6E16">
        <w:rPr>
          <w:rFonts w:ascii="Times New Roman" w:hAnsi="Times New Roman" w:cs="Times New Roman"/>
          <w:b/>
          <w:sz w:val="20"/>
          <w:szCs w:val="20"/>
        </w:rPr>
        <w:t>ИСТОЧНИКИ ФИНАНСИРОВАНИЯ ДЕФИЦИТА</w:t>
      </w:r>
    </w:p>
    <w:p w:rsidR="00303A15" w:rsidRPr="002F6E16" w:rsidRDefault="00303A15" w:rsidP="00303A15">
      <w:pPr>
        <w:jc w:val="center"/>
        <w:rPr>
          <w:rFonts w:ascii="Times New Roman" w:hAnsi="Times New Roman" w:cs="Times New Roman"/>
          <w:b/>
          <w:sz w:val="20"/>
          <w:szCs w:val="20"/>
        </w:rPr>
      </w:pPr>
      <w:r w:rsidRPr="002F6E16">
        <w:rPr>
          <w:rFonts w:ascii="Times New Roman" w:hAnsi="Times New Roman" w:cs="Times New Roman"/>
          <w:b/>
          <w:sz w:val="20"/>
          <w:szCs w:val="20"/>
        </w:rPr>
        <w:t>БЮДЖЕТА ПОГОРЕЛЬСКОГО СЕЛЬСОВЕТА</w:t>
      </w:r>
    </w:p>
    <w:p w:rsidR="00303A15" w:rsidRPr="002F6E16" w:rsidRDefault="00303A15" w:rsidP="00303A15">
      <w:pPr>
        <w:jc w:val="center"/>
        <w:rPr>
          <w:rFonts w:ascii="Times New Roman" w:hAnsi="Times New Roman" w:cs="Times New Roman"/>
          <w:b/>
          <w:sz w:val="20"/>
          <w:szCs w:val="20"/>
        </w:rPr>
      </w:pPr>
      <w:r w:rsidRPr="002F6E16">
        <w:rPr>
          <w:rFonts w:ascii="Times New Roman" w:hAnsi="Times New Roman" w:cs="Times New Roman"/>
          <w:b/>
          <w:sz w:val="20"/>
          <w:szCs w:val="20"/>
        </w:rPr>
        <w:t>на 2013 год</w:t>
      </w:r>
    </w:p>
    <w:p w:rsidR="00303A15" w:rsidRPr="002F6E16" w:rsidRDefault="00303A15" w:rsidP="00303A15">
      <w:pPr>
        <w:rPr>
          <w:rFonts w:ascii="Times New Roman" w:hAnsi="Times New Roman" w:cs="Times New Roman"/>
          <w:b/>
          <w:sz w:val="20"/>
          <w:szCs w:val="20"/>
        </w:rPr>
      </w:pPr>
    </w:p>
    <w:p w:rsidR="00303A15" w:rsidRPr="002F6E16" w:rsidRDefault="00303A15" w:rsidP="00303A15">
      <w:pPr>
        <w:rPr>
          <w:rFonts w:ascii="Times New Roman" w:hAnsi="Times New Roman" w:cs="Times New Roman"/>
          <w:b/>
          <w:sz w:val="20"/>
          <w:szCs w:val="20"/>
        </w:rPr>
      </w:pPr>
    </w:p>
    <w:p w:rsidR="00303A15" w:rsidRPr="002F6E16" w:rsidRDefault="00303A15" w:rsidP="00303A15">
      <w:pPr>
        <w:rPr>
          <w:rFonts w:ascii="Times New Roman" w:hAnsi="Times New Roman" w:cs="Times New Roman"/>
          <w:b/>
          <w:sz w:val="20"/>
          <w:szCs w:val="20"/>
        </w:rPr>
      </w:pPr>
      <w:r w:rsidRPr="002F6E16">
        <w:rPr>
          <w:rFonts w:ascii="Times New Roman" w:hAnsi="Times New Roman" w:cs="Times New Roman"/>
          <w:b/>
          <w:sz w:val="20"/>
          <w:szCs w:val="20"/>
        </w:rPr>
        <w:t xml:space="preserve">                                                                                                                                                                                                                               Таблица 1</w:t>
      </w:r>
    </w:p>
    <w:tbl>
      <w:tblPr>
        <w:tblStyle w:val="af"/>
        <w:tblW w:w="0" w:type="auto"/>
        <w:tblLayout w:type="fixed"/>
        <w:tblLook w:val="04A0"/>
      </w:tblPr>
      <w:tblGrid>
        <w:gridCol w:w="2518"/>
        <w:gridCol w:w="992"/>
        <w:gridCol w:w="2127"/>
        <w:gridCol w:w="1559"/>
        <w:gridCol w:w="1276"/>
        <w:gridCol w:w="1842"/>
      </w:tblGrid>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pPr>
              <w:rPr>
                <w:b/>
              </w:rPr>
            </w:pPr>
            <w:r w:rsidRPr="002F6E16">
              <w:rPr>
                <w:b/>
              </w:rPr>
              <w:t>Наименования</w:t>
            </w:r>
          </w:p>
          <w:p w:rsidR="00303A15" w:rsidRPr="002F6E16" w:rsidRDefault="00303A15" w:rsidP="002F6E16">
            <w:pPr>
              <w:rPr>
                <w:b/>
              </w:rPr>
            </w:pPr>
            <w:r w:rsidRPr="002F6E16">
              <w:rPr>
                <w:b/>
              </w:rPr>
              <w:t xml:space="preserve">   показателя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Pr>
              <w:rPr>
                <w:b/>
              </w:rPr>
            </w:pPr>
            <w:r w:rsidRPr="002F6E16">
              <w:rPr>
                <w:b/>
              </w:rPr>
              <w:t>Код</w:t>
            </w:r>
          </w:p>
          <w:p w:rsidR="00303A15" w:rsidRPr="002F6E16" w:rsidRDefault="00303A15" w:rsidP="002F6E16">
            <w:pPr>
              <w:rPr>
                <w:b/>
              </w:rPr>
            </w:pPr>
            <w:r w:rsidRPr="002F6E16">
              <w:rPr>
                <w:b/>
              </w:rPr>
              <w:t>строки</w:t>
            </w:r>
          </w:p>
          <w:p w:rsidR="00303A15" w:rsidRPr="002F6E16" w:rsidRDefault="00303A15" w:rsidP="002F6E16">
            <w:pPr>
              <w:rPr>
                <w:b/>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pPr>
              <w:rPr>
                <w:b/>
              </w:rPr>
            </w:pPr>
            <w:r w:rsidRPr="002F6E16">
              <w:rPr>
                <w:b/>
              </w:rPr>
              <w:t xml:space="preserve">                Код</w:t>
            </w:r>
          </w:p>
          <w:p w:rsidR="00303A15" w:rsidRPr="002F6E16" w:rsidRDefault="00303A15" w:rsidP="002F6E16">
            <w:pPr>
              <w:rPr>
                <w:b/>
              </w:rPr>
            </w:pPr>
            <w:r w:rsidRPr="002F6E16">
              <w:rPr>
                <w:b/>
              </w:rPr>
              <w:t xml:space="preserve">          источника</w:t>
            </w:r>
          </w:p>
          <w:p w:rsidR="00303A15" w:rsidRPr="002F6E16" w:rsidRDefault="00303A15" w:rsidP="002F6E16">
            <w:pPr>
              <w:rPr>
                <w:b/>
              </w:rPr>
            </w:pPr>
            <w:r w:rsidRPr="002F6E16">
              <w:rPr>
                <w:b/>
              </w:rPr>
              <w:t xml:space="preserve">     финансирования</w:t>
            </w:r>
          </w:p>
          <w:p w:rsidR="00303A15" w:rsidRPr="002F6E16" w:rsidRDefault="00303A15" w:rsidP="002F6E16">
            <w:pPr>
              <w:rPr>
                <w:b/>
              </w:rPr>
            </w:pPr>
            <w:r w:rsidRPr="002F6E16">
              <w:rPr>
                <w:b/>
              </w:rPr>
              <w:t xml:space="preserve">   дефицита бюджета</w:t>
            </w:r>
          </w:p>
          <w:p w:rsidR="00303A15" w:rsidRPr="002F6E16" w:rsidRDefault="00303A15" w:rsidP="002F6E16">
            <w:pPr>
              <w:rPr>
                <w:b/>
              </w:rPr>
            </w:pPr>
            <w:r w:rsidRPr="002F6E16">
              <w:rPr>
                <w:b/>
              </w:rPr>
              <w:t xml:space="preserve">       по бюджетной</w:t>
            </w:r>
          </w:p>
          <w:p w:rsidR="00303A15" w:rsidRPr="002F6E16" w:rsidRDefault="00303A15" w:rsidP="002F6E16">
            <w:pPr>
              <w:rPr>
                <w:b/>
              </w:rPr>
            </w:pPr>
            <w:r w:rsidRPr="002F6E16">
              <w:rPr>
                <w:b/>
              </w:rPr>
              <w:t xml:space="preserve">      классификации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pPr>
              <w:rPr>
                <w:b/>
              </w:rPr>
            </w:pPr>
            <w:r w:rsidRPr="002F6E16">
              <w:rPr>
                <w:b/>
              </w:rPr>
              <w:t xml:space="preserve">           Утвержденные</w:t>
            </w:r>
          </w:p>
          <w:p w:rsidR="00303A15" w:rsidRPr="002F6E16" w:rsidRDefault="00303A15" w:rsidP="002F6E16">
            <w:pPr>
              <w:rPr>
                <w:b/>
              </w:rPr>
            </w:pPr>
            <w:r w:rsidRPr="002F6E16">
              <w:rPr>
                <w:b/>
              </w:rPr>
              <w:t xml:space="preserve">            бюджетные</w:t>
            </w:r>
          </w:p>
          <w:p w:rsidR="00303A15" w:rsidRPr="002F6E16" w:rsidRDefault="00303A15" w:rsidP="002F6E16">
            <w:pPr>
              <w:rPr>
                <w:b/>
              </w:rPr>
            </w:pPr>
            <w:r w:rsidRPr="002F6E16">
              <w:rPr>
                <w:b/>
              </w:rPr>
              <w:t xml:space="preserve">          назначения</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pPr>
              <w:rPr>
                <w:b/>
              </w:rPr>
            </w:pPr>
            <w:r w:rsidRPr="002F6E16">
              <w:rPr>
                <w:b/>
              </w:rPr>
              <w:t xml:space="preserve">               исполнено</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pPr>
              <w:rPr>
                <w:b/>
              </w:rPr>
            </w:pPr>
            <w:r w:rsidRPr="002F6E16">
              <w:rPr>
                <w:b/>
              </w:rPr>
              <w:t xml:space="preserve">         Неиспользованные</w:t>
            </w:r>
          </w:p>
          <w:p w:rsidR="00303A15" w:rsidRPr="002F6E16" w:rsidRDefault="00303A15" w:rsidP="002F6E16">
            <w:pPr>
              <w:rPr>
                <w:b/>
              </w:rPr>
            </w:pPr>
            <w:r w:rsidRPr="002F6E16">
              <w:rPr>
                <w:b/>
              </w:rPr>
              <w:t xml:space="preserve">                 назначения</w:t>
            </w:r>
          </w:p>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Источники финансирования</w:t>
            </w:r>
          </w:p>
          <w:p w:rsidR="00303A15" w:rsidRPr="002F6E16" w:rsidRDefault="00303A15" w:rsidP="002F6E16">
            <w:r w:rsidRPr="002F6E16">
              <w:t>дефицита бюджетов- всего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500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 xml:space="preserve">  813 444,90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 xml:space="preserve"> в том числе: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Источники внутреннего</w:t>
            </w:r>
          </w:p>
          <w:p w:rsidR="00303A15" w:rsidRPr="002F6E16" w:rsidRDefault="00303A15" w:rsidP="002F6E16">
            <w:r w:rsidRPr="002F6E16">
              <w:t>финансирования бюджетов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520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из них: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Источники внешнего</w:t>
            </w:r>
          </w:p>
          <w:p w:rsidR="00303A15" w:rsidRPr="002F6E16" w:rsidRDefault="00303A15" w:rsidP="002F6E16">
            <w:r w:rsidRPr="002F6E16">
              <w:t xml:space="preserve">финансирования </w:t>
            </w:r>
            <w:r w:rsidRPr="002F6E16">
              <w:lastRenderedPageBreak/>
              <w:t>бюджетов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620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lastRenderedPageBreak/>
              <w:t>из них: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Изменение остатков</w:t>
            </w:r>
          </w:p>
          <w:p w:rsidR="00303A15" w:rsidRPr="002F6E16" w:rsidRDefault="00303A15" w:rsidP="002F6E16">
            <w:r w:rsidRPr="002F6E16">
              <w:t>средств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700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 xml:space="preserve">  813 444,90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Увеличение остатков средств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710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-9 604232,00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Увеличение прочих остатков</w:t>
            </w:r>
          </w:p>
          <w:p w:rsidR="00303A15" w:rsidRPr="002F6E16" w:rsidRDefault="00303A15" w:rsidP="002F6E16">
            <w:r w:rsidRPr="002F6E16">
              <w:t>денежных средств бюджетов</w:t>
            </w:r>
          </w:p>
          <w:p w:rsidR="00303A15" w:rsidRPr="002F6E16" w:rsidRDefault="00303A15" w:rsidP="002F6E16">
            <w:r w:rsidRPr="002F6E16">
              <w:t>поселений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p w:rsidR="00303A15" w:rsidRPr="002F6E16" w:rsidRDefault="00303A15" w:rsidP="002F6E16"/>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p w:rsidR="00303A15" w:rsidRPr="002F6E16" w:rsidRDefault="00303A15" w:rsidP="002F6E16">
            <w:r w:rsidRPr="002F6E16">
              <w:t>000 01 05 02 01 10 0000 510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p w:rsidR="00303A15" w:rsidRPr="002F6E16" w:rsidRDefault="00303A15" w:rsidP="002F6E16">
            <w:r w:rsidRPr="002F6E16">
              <w:t>-9 604232,00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Уменьшение остатков средств</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720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r w:rsidRPr="002F6E16">
              <w:t>10 417 676,90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r w:rsidR="00303A15" w:rsidRPr="002F6E16" w:rsidTr="002F6E16">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A15" w:rsidRPr="002F6E16" w:rsidRDefault="00303A15" w:rsidP="002F6E16">
            <w:r w:rsidRPr="002F6E16">
              <w:t>Уменьшение прочих остатков денежных средств</w:t>
            </w:r>
          </w:p>
          <w:p w:rsidR="00303A15" w:rsidRPr="002F6E16" w:rsidRDefault="00303A15" w:rsidP="002F6E16">
            <w:r w:rsidRPr="002F6E16">
              <w:t>бюджетов поселений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p w:rsidR="00303A15" w:rsidRPr="002F6E16" w:rsidRDefault="00303A15" w:rsidP="002F6E16">
            <w:r w:rsidRPr="002F6E16">
              <w:t>000 01 05 02 01 10 0000 610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p w:rsidR="00303A15" w:rsidRPr="002F6E16" w:rsidRDefault="00303A15" w:rsidP="002F6E16"/>
          <w:p w:rsidR="00303A15" w:rsidRPr="002F6E16" w:rsidRDefault="00303A15" w:rsidP="002F6E16">
            <w:r w:rsidRPr="002F6E16">
              <w:t>10 417 676,90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3A15" w:rsidRPr="002F6E16" w:rsidRDefault="00303A15" w:rsidP="002F6E16"/>
        </w:tc>
      </w:tr>
    </w:tbl>
    <w:p w:rsidR="00303A15" w:rsidRPr="002F6E16" w:rsidRDefault="00303A15" w:rsidP="00303A15">
      <w:pPr>
        <w:rPr>
          <w:rFonts w:ascii="Times New Roman" w:hAnsi="Times New Roman" w:cs="Times New Roman"/>
          <w:b/>
          <w:sz w:val="20"/>
          <w:szCs w:val="20"/>
        </w:rPr>
      </w:pPr>
      <w:r w:rsidRPr="002F6E16">
        <w:rPr>
          <w:rFonts w:ascii="Times New Roman" w:hAnsi="Times New Roman" w:cs="Times New Roman"/>
          <w:b/>
          <w:sz w:val="20"/>
          <w:szCs w:val="20"/>
        </w:rPr>
        <w:t xml:space="preserve"> </w:t>
      </w:r>
    </w:p>
    <w:p w:rsidR="00303A15" w:rsidRPr="002F6E16" w:rsidRDefault="00303A15" w:rsidP="00303A15">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jc w:val="right"/>
        <w:rPr>
          <w:rFonts w:ascii="Times New Roman" w:hAnsi="Times New Roman" w:cs="Times New Roman"/>
          <w:sz w:val="20"/>
          <w:szCs w:val="20"/>
        </w:rPr>
        <w:sectPr w:rsidR="00750F4E" w:rsidRPr="002F6E16" w:rsidSect="00E34155">
          <w:pgSz w:w="16838" w:h="11906" w:orient="landscape"/>
          <w:pgMar w:top="1701" w:right="1134" w:bottom="850" w:left="1134" w:header="708" w:footer="708" w:gutter="0"/>
          <w:cols w:space="708"/>
          <w:docGrid w:linePitch="360"/>
        </w:sectPr>
      </w:pPr>
      <w:r w:rsidRPr="002F6E16">
        <w:rPr>
          <w:rFonts w:ascii="Times New Roman" w:hAnsi="Times New Roman" w:cs="Times New Roman"/>
          <w:sz w:val="20"/>
          <w:szCs w:val="20"/>
        </w:rPr>
        <w:t xml:space="preserve">                                                               </w:t>
      </w: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lastRenderedPageBreak/>
        <w:t>СОВЕТ ДЕПУТАТОВ</w:t>
      </w: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 СЕЛЬСОВЕТА</w:t>
      </w: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ЧАНОВСКОГО РАЙОНА НОВОСИБИРСКОЙ ОБЛАСТИ</w:t>
      </w: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двадцать четвертой сессии четвертого созыва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08.11.2013 №143</w:t>
      </w:r>
    </w:p>
    <w:p w:rsidR="00E34155" w:rsidRPr="002F6E16" w:rsidRDefault="00E34155" w:rsidP="00E34155">
      <w:pPr>
        <w:pStyle w:val="a3"/>
        <w:jc w:val="center"/>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Об утверждении стоимости гарантированного перечня услуг по погребению умерших</w:t>
      </w:r>
    </w:p>
    <w:p w:rsidR="00E34155" w:rsidRPr="002F6E16" w:rsidRDefault="00E34155" w:rsidP="00E34155">
      <w:pPr>
        <w:pStyle w:val="a3"/>
        <w:jc w:val="center"/>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В соответствии с Федеральным законом Российской Федерации от 06.10.2003г №131-ФЗ «Об общих принципах организации местного самоуправления в Российской Федерации», Федеральным законом от 12.01.1996г. № 8-ФЗ «О погребении и похоронном деле», законом Новосибирской области от 29.12.2004г. №253-ОЗ «О мерах социальной поддержки отдельных категорий граждан, проживающих на территории Новосибирской области», а также в соответствии с приказом министерства промышленности, торговли и развития предпринимательства Новосибирской области от 22.07.2010 года №29 «Об утверждении Порядка стоимости услуг, предоставляемых согласно гарантированному перечню услуг по погребению», Совет депутатов Погорельского сельсовета РЕШИЛ:</w:t>
      </w:r>
    </w:p>
    <w:p w:rsidR="00E34155" w:rsidRPr="002F6E16" w:rsidRDefault="00E34155" w:rsidP="00E34155">
      <w:pPr>
        <w:pStyle w:val="a3"/>
        <w:numPr>
          <w:ilvl w:val="0"/>
          <w:numId w:val="18"/>
        </w:numPr>
        <w:rPr>
          <w:rFonts w:ascii="Times New Roman" w:hAnsi="Times New Roman" w:cs="Times New Roman"/>
          <w:sz w:val="20"/>
          <w:szCs w:val="20"/>
        </w:rPr>
      </w:pPr>
      <w:r w:rsidRPr="002F6E16">
        <w:rPr>
          <w:rFonts w:ascii="Times New Roman" w:hAnsi="Times New Roman" w:cs="Times New Roman"/>
          <w:sz w:val="20"/>
          <w:szCs w:val="20"/>
        </w:rPr>
        <w:t>Утвердить стоимость гарантированного перечня услуг по погребению умерших реабилитированных лиц и лиц, погребение которых проводится за счет областного бюджета согласно приложениям № 1, №2 и №3.</w:t>
      </w:r>
    </w:p>
    <w:p w:rsidR="00E34155" w:rsidRPr="002F6E16" w:rsidRDefault="00E34155" w:rsidP="00E34155">
      <w:pPr>
        <w:pStyle w:val="a3"/>
        <w:numPr>
          <w:ilvl w:val="0"/>
          <w:numId w:val="18"/>
        </w:numPr>
        <w:rPr>
          <w:rFonts w:ascii="Times New Roman" w:hAnsi="Times New Roman" w:cs="Times New Roman"/>
          <w:sz w:val="20"/>
          <w:szCs w:val="20"/>
        </w:rPr>
      </w:pPr>
      <w:r w:rsidRPr="002F6E16">
        <w:rPr>
          <w:rFonts w:ascii="Times New Roman" w:hAnsi="Times New Roman" w:cs="Times New Roman"/>
          <w:sz w:val="20"/>
          <w:szCs w:val="20"/>
        </w:rPr>
        <w:t>Направить решение Главе Погорельского сельсовета для подписания и опубликования в местном печатном издании «Информационный бюллетень».</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Председатель</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Совета депутатов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И.Н. Васильева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Погорельского сельсовета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М.А. Шнайдер</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b/>
          <w:sz w:val="20"/>
          <w:szCs w:val="20"/>
        </w:rPr>
      </w:pPr>
    </w:p>
    <w:p w:rsidR="00E34155" w:rsidRPr="002F6E16" w:rsidRDefault="00E34155" w:rsidP="00E34155">
      <w:pPr>
        <w:pStyle w:val="a3"/>
        <w:rPr>
          <w:rFonts w:ascii="Times New Roman" w:hAnsi="Times New Roman" w:cs="Times New Roman"/>
          <w:b/>
          <w:sz w:val="20"/>
          <w:szCs w:val="20"/>
        </w:rPr>
      </w:pPr>
    </w:p>
    <w:p w:rsidR="00E34155" w:rsidRPr="002F6E16" w:rsidRDefault="00E34155" w:rsidP="00E34155">
      <w:pPr>
        <w:pStyle w:val="a3"/>
        <w:rPr>
          <w:rFonts w:ascii="Times New Roman" w:hAnsi="Times New Roman" w:cs="Times New Roman"/>
          <w:b/>
          <w:sz w:val="20"/>
          <w:szCs w:val="20"/>
        </w:rPr>
      </w:pPr>
      <w:r w:rsidRPr="002F6E16">
        <w:rPr>
          <w:rFonts w:ascii="Times New Roman" w:hAnsi="Times New Roman" w:cs="Times New Roman"/>
          <w:b/>
          <w:sz w:val="20"/>
          <w:szCs w:val="20"/>
        </w:rPr>
        <w:tab/>
      </w:r>
      <w:r w:rsidRPr="002F6E16">
        <w:rPr>
          <w:rFonts w:ascii="Times New Roman" w:hAnsi="Times New Roman" w:cs="Times New Roman"/>
          <w:b/>
          <w:sz w:val="20"/>
          <w:szCs w:val="20"/>
        </w:rPr>
        <w:tab/>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Приложение № 1 </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к решению шестнадцатой сессии </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Совета депутатов </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от 08.11.2013 №143</w:t>
      </w:r>
    </w:p>
    <w:p w:rsidR="00E34155" w:rsidRPr="002F6E16" w:rsidRDefault="00E34155" w:rsidP="00E34155">
      <w:pPr>
        <w:pStyle w:val="a3"/>
        <w:jc w:val="right"/>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Стоимость услуг, предоставляемых согласно гарантированному перечню услуг по погребению по администрации Погорельского сельсовета Чановского района Новосибирской области на 2014 год</w:t>
      </w:r>
    </w:p>
    <w:p w:rsidR="00E34155" w:rsidRPr="002F6E16" w:rsidRDefault="00E34155" w:rsidP="00E34155">
      <w:pPr>
        <w:pStyle w:val="a3"/>
        <w:rPr>
          <w:rFonts w:ascii="Times New Roman" w:hAnsi="Times New Roman" w:cs="Times New Roman"/>
          <w:b/>
          <w:sz w:val="20"/>
          <w:szCs w:val="20"/>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0"/>
        <w:gridCol w:w="6340"/>
        <w:gridCol w:w="2580"/>
      </w:tblGrid>
      <w:tr w:rsidR="00E34155" w:rsidRPr="002F6E16" w:rsidTr="002F6E16">
        <w:trPr>
          <w:trHeight w:val="700"/>
        </w:trPr>
        <w:tc>
          <w:tcPr>
            <w:tcW w:w="10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 п/п</w:t>
            </w:r>
          </w:p>
        </w:tc>
        <w:tc>
          <w:tcPr>
            <w:tcW w:w="63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Наименование услуг</w:t>
            </w:r>
          </w:p>
        </w:tc>
        <w:tc>
          <w:tcPr>
            <w:tcW w:w="25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Стоимость услуг в рублях</w:t>
            </w:r>
          </w:p>
        </w:tc>
      </w:tr>
      <w:tr w:rsidR="00E34155" w:rsidRPr="002F6E16" w:rsidTr="002F6E16">
        <w:trPr>
          <w:trHeight w:val="700"/>
        </w:trPr>
        <w:tc>
          <w:tcPr>
            <w:tcW w:w="10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1.</w:t>
            </w:r>
          </w:p>
        </w:tc>
        <w:tc>
          <w:tcPr>
            <w:tcW w:w="63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Оформление документов необходимых для погребения</w:t>
            </w:r>
          </w:p>
        </w:tc>
        <w:tc>
          <w:tcPr>
            <w:tcW w:w="25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eastAsia="Calibri" w:hAnsi="Times New Roman" w:cs="Times New Roman"/>
                <w:sz w:val="20"/>
                <w:szCs w:val="20"/>
              </w:rPr>
              <w:t>220,00</w:t>
            </w:r>
          </w:p>
        </w:tc>
      </w:tr>
      <w:tr w:rsidR="00E34155" w:rsidRPr="002F6E16" w:rsidTr="002F6E16">
        <w:trPr>
          <w:trHeight w:val="700"/>
        </w:trPr>
        <w:tc>
          <w:tcPr>
            <w:tcW w:w="10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2</w:t>
            </w:r>
          </w:p>
        </w:tc>
        <w:tc>
          <w:tcPr>
            <w:tcW w:w="63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Предоставление и доставка гроба и других предметов, необходимых для погребения</w:t>
            </w:r>
          </w:p>
        </w:tc>
        <w:tc>
          <w:tcPr>
            <w:tcW w:w="25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eastAsia="Calibri" w:hAnsi="Times New Roman" w:cs="Times New Roman"/>
                <w:sz w:val="20"/>
                <w:szCs w:val="20"/>
              </w:rPr>
              <w:t>3551,00</w:t>
            </w:r>
          </w:p>
        </w:tc>
      </w:tr>
      <w:tr w:rsidR="00E34155" w:rsidRPr="002F6E16" w:rsidTr="002F6E16">
        <w:trPr>
          <w:trHeight w:val="700"/>
        </w:trPr>
        <w:tc>
          <w:tcPr>
            <w:tcW w:w="10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lastRenderedPageBreak/>
              <w:t>3</w:t>
            </w:r>
          </w:p>
        </w:tc>
        <w:tc>
          <w:tcPr>
            <w:tcW w:w="63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 xml:space="preserve">Перевозка тела (останков) умершего на кладбище  </w:t>
            </w:r>
          </w:p>
        </w:tc>
        <w:tc>
          <w:tcPr>
            <w:tcW w:w="25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eastAsia="Calibri" w:hAnsi="Times New Roman" w:cs="Times New Roman"/>
                <w:sz w:val="20"/>
                <w:szCs w:val="20"/>
              </w:rPr>
              <w:t>1233,00</w:t>
            </w:r>
          </w:p>
        </w:tc>
      </w:tr>
      <w:tr w:rsidR="00E34155" w:rsidRPr="002F6E16" w:rsidTr="002F6E16">
        <w:trPr>
          <w:trHeight w:val="300"/>
        </w:trPr>
        <w:tc>
          <w:tcPr>
            <w:tcW w:w="1040" w:type="dxa"/>
            <w:vMerge w:val="restart"/>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4</w:t>
            </w:r>
          </w:p>
        </w:tc>
        <w:tc>
          <w:tcPr>
            <w:tcW w:w="63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 xml:space="preserve">Погребение </w:t>
            </w:r>
          </w:p>
        </w:tc>
        <w:tc>
          <w:tcPr>
            <w:tcW w:w="25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eastAsia="Calibri" w:hAnsi="Times New Roman" w:cs="Times New Roman"/>
                <w:sz w:val="20"/>
                <w:szCs w:val="20"/>
              </w:rPr>
              <w:t>2661,00</w:t>
            </w:r>
          </w:p>
        </w:tc>
      </w:tr>
      <w:tr w:rsidR="00E34155" w:rsidRPr="002F6E16" w:rsidTr="002F6E16">
        <w:trPr>
          <w:trHeight w:val="3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155" w:rsidRPr="002F6E16" w:rsidRDefault="00E34155" w:rsidP="002F6E16">
            <w:pPr>
              <w:pStyle w:val="a3"/>
              <w:rPr>
                <w:rFonts w:ascii="Times New Roman" w:eastAsia="Calibri" w:hAnsi="Times New Roman" w:cs="Times New Roman"/>
                <w:sz w:val="20"/>
                <w:szCs w:val="20"/>
              </w:rPr>
            </w:pPr>
          </w:p>
        </w:tc>
        <w:tc>
          <w:tcPr>
            <w:tcW w:w="63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в.т.ч. стоимость рытья могилы</w:t>
            </w:r>
          </w:p>
        </w:tc>
        <w:tc>
          <w:tcPr>
            <w:tcW w:w="2580"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rPr>
                <w:rFonts w:ascii="Times New Roman" w:hAnsi="Times New Roman" w:cs="Times New Roman"/>
                <w:sz w:val="20"/>
                <w:szCs w:val="20"/>
              </w:rPr>
            </w:pPr>
          </w:p>
        </w:tc>
      </w:tr>
      <w:tr w:rsidR="00E34155" w:rsidRPr="002F6E16" w:rsidTr="002F6E16">
        <w:trPr>
          <w:trHeight w:val="700"/>
        </w:trPr>
        <w:tc>
          <w:tcPr>
            <w:tcW w:w="1040"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rPr>
                <w:rFonts w:ascii="Times New Roman" w:eastAsia="Calibri" w:hAnsi="Times New Roman" w:cs="Times New Roman"/>
                <w:sz w:val="20"/>
                <w:szCs w:val="20"/>
              </w:rPr>
            </w:pPr>
          </w:p>
        </w:tc>
        <w:tc>
          <w:tcPr>
            <w:tcW w:w="63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Общая стоимость гарантированного  перечня  услуг по погребению</w:t>
            </w:r>
          </w:p>
        </w:tc>
        <w:tc>
          <w:tcPr>
            <w:tcW w:w="25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Calibri" w:hAnsi="Times New Roman" w:cs="Times New Roman"/>
                <w:sz w:val="20"/>
                <w:szCs w:val="20"/>
              </w:rPr>
            </w:pPr>
            <w:r w:rsidRPr="002F6E16">
              <w:rPr>
                <w:rFonts w:ascii="Times New Roman" w:hAnsi="Times New Roman" w:cs="Times New Roman"/>
                <w:sz w:val="20"/>
                <w:szCs w:val="20"/>
              </w:rPr>
              <w:t>7655,00</w:t>
            </w:r>
          </w:p>
        </w:tc>
      </w:tr>
    </w:tbl>
    <w:p w:rsidR="00E34155" w:rsidRPr="002F6E16" w:rsidRDefault="00E34155" w:rsidP="00E34155">
      <w:pPr>
        <w:pStyle w:val="a3"/>
        <w:rPr>
          <w:rFonts w:ascii="Times New Roman" w:eastAsia="Calibri" w:hAnsi="Times New Roman" w:cs="Times New Roman"/>
          <w:sz w:val="20"/>
          <w:szCs w:val="20"/>
        </w:rPr>
      </w:pPr>
    </w:p>
    <w:p w:rsidR="00E34155" w:rsidRPr="002F6E16" w:rsidRDefault="00E34155" w:rsidP="00E34155">
      <w:pPr>
        <w:pStyle w:val="a3"/>
        <w:rPr>
          <w:rFonts w:ascii="Times New Roman" w:eastAsia="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и.о. Главы Погорельского сельсовета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 2</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к решению шестнадцатой сессии </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Совета депутатов </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от 08.11.2013 №143                                               </w:t>
      </w:r>
    </w:p>
    <w:p w:rsidR="00E34155" w:rsidRPr="002F6E16" w:rsidRDefault="00E34155" w:rsidP="00E34155">
      <w:pPr>
        <w:pStyle w:val="a3"/>
        <w:jc w:val="right"/>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Стоимость</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администрации Погорельского сельсовета</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Чановского района на 2014 год</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7"/>
        <w:gridCol w:w="5610"/>
        <w:gridCol w:w="3266"/>
      </w:tblGrid>
      <w:tr w:rsidR="00E34155" w:rsidRPr="002F6E16" w:rsidTr="002F6E16">
        <w:trPr>
          <w:trHeight w:val="180"/>
        </w:trPr>
        <w:tc>
          <w:tcPr>
            <w:tcW w:w="8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 п/п</w:t>
            </w: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Наименование услуг </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Сумма затрат, руб.</w:t>
            </w:r>
          </w:p>
        </w:tc>
      </w:tr>
      <w:tr w:rsidR="00E34155" w:rsidRPr="002F6E16" w:rsidTr="002F6E16">
        <w:trPr>
          <w:trHeight w:val="180"/>
        </w:trPr>
        <w:tc>
          <w:tcPr>
            <w:tcW w:w="8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1.</w:t>
            </w: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Оформление документов, необходимых для погребения</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120,00</w:t>
            </w:r>
          </w:p>
        </w:tc>
      </w:tr>
      <w:tr w:rsidR="00E34155" w:rsidRPr="002F6E16" w:rsidTr="002F6E16">
        <w:trPr>
          <w:trHeight w:val="180"/>
        </w:trPr>
        <w:tc>
          <w:tcPr>
            <w:tcW w:w="8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w:t>
            </w: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Облачение тела</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325,00</w:t>
            </w:r>
          </w:p>
        </w:tc>
      </w:tr>
      <w:tr w:rsidR="00E34155" w:rsidRPr="002F6E16" w:rsidTr="002F6E16">
        <w:trPr>
          <w:trHeight w:val="180"/>
        </w:trPr>
        <w:tc>
          <w:tcPr>
            <w:tcW w:w="8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3.</w:t>
            </w: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Предоставление гроба</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2078,00</w:t>
            </w:r>
          </w:p>
        </w:tc>
      </w:tr>
      <w:tr w:rsidR="00E34155" w:rsidRPr="002F6E16" w:rsidTr="002F6E16">
        <w:trPr>
          <w:trHeight w:val="180"/>
        </w:trPr>
        <w:tc>
          <w:tcPr>
            <w:tcW w:w="84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4.</w:t>
            </w: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Перевозка тела (останков) умершего на кладбище</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1233,00</w:t>
            </w:r>
          </w:p>
        </w:tc>
      </w:tr>
      <w:tr w:rsidR="00E34155" w:rsidRPr="002F6E16" w:rsidTr="002F6E16">
        <w:trPr>
          <w:trHeight w:val="360"/>
        </w:trPr>
        <w:tc>
          <w:tcPr>
            <w:tcW w:w="840" w:type="dxa"/>
            <w:vMerge w:val="restart"/>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5.</w:t>
            </w: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Погребение</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2661,00</w:t>
            </w:r>
          </w:p>
        </w:tc>
      </w:tr>
      <w:tr w:rsidR="00E34155" w:rsidRPr="002F6E16" w:rsidTr="002F6E16">
        <w:trPr>
          <w:trHeight w:val="3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155" w:rsidRPr="002F6E16" w:rsidRDefault="00E34155" w:rsidP="002F6E16">
            <w:pPr>
              <w:pStyle w:val="a3"/>
              <w:rPr>
                <w:rFonts w:ascii="Times New Roman" w:hAnsi="Times New Roman" w:cs="Times New Roman"/>
                <w:sz w:val="20"/>
                <w:szCs w:val="20"/>
              </w:rPr>
            </w:pP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В т.ч. стоимость рытья стандартной могилы</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2057,00</w:t>
            </w:r>
          </w:p>
        </w:tc>
      </w:tr>
      <w:tr w:rsidR="00E34155" w:rsidRPr="002F6E16" w:rsidTr="002F6E16">
        <w:trPr>
          <w:trHeight w:val="600"/>
        </w:trPr>
        <w:tc>
          <w:tcPr>
            <w:tcW w:w="840"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rPr>
                <w:rFonts w:ascii="Times New Roman" w:hAnsi="Times New Roman" w:cs="Times New Roman"/>
                <w:sz w:val="20"/>
                <w:szCs w:val="20"/>
              </w:rPr>
            </w:pPr>
          </w:p>
        </w:tc>
        <w:tc>
          <w:tcPr>
            <w:tcW w:w="57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Общая стоимость гарантированного перечня услуг по погребению</w:t>
            </w:r>
          </w:p>
        </w:tc>
        <w:tc>
          <w:tcPr>
            <w:tcW w:w="336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6417,00</w:t>
            </w:r>
          </w:p>
        </w:tc>
      </w:tr>
    </w:tbl>
    <w:p w:rsidR="00E34155" w:rsidRPr="002F6E16" w:rsidRDefault="00E34155" w:rsidP="00E34155">
      <w:pPr>
        <w:pStyle w:val="a3"/>
        <w:rPr>
          <w:rFonts w:ascii="Times New Roman" w:hAnsi="Times New Roman" w:cs="Times New Roman"/>
          <w:sz w:val="20"/>
          <w:szCs w:val="20"/>
        </w:rPr>
      </w:pPr>
    </w:p>
    <w:p w:rsidR="00E34155" w:rsidRDefault="00E34155"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Default="004D61E7" w:rsidP="00E34155">
      <w:pPr>
        <w:pStyle w:val="a3"/>
        <w:rPr>
          <w:rFonts w:ascii="Times New Roman" w:hAnsi="Times New Roman" w:cs="Times New Roman"/>
          <w:sz w:val="20"/>
          <w:szCs w:val="20"/>
        </w:rPr>
      </w:pPr>
    </w:p>
    <w:p w:rsidR="004D61E7" w:rsidRPr="002F6E16" w:rsidRDefault="004D61E7"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и.о. Главы  Погорельского сельсовета                                           И.Н.Васильева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rPr>
          <w:rFonts w:ascii="Times New Roman" w:hAnsi="Times New Roman" w:cs="Times New Roman"/>
          <w:b/>
          <w:sz w:val="20"/>
          <w:szCs w:val="20"/>
        </w:rPr>
      </w:pP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Приложение № 3</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к решению шестнадцатой сессии </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 xml:space="preserve">Совета депутатов </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Погорельского сельсовета</w:t>
      </w:r>
    </w:p>
    <w:p w:rsidR="00E34155" w:rsidRPr="002F6E16" w:rsidRDefault="00E34155" w:rsidP="00E34155">
      <w:pPr>
        <w:pStyle w:val="a3"/>
        <w:jc w:val="right"/>
        <w:rPr>
          <w:rFonts w:ascii="Times New Roman" w:hAnsi="Times New Roman" w:cs="Times New Roman"/>
          <w:sz w:val="20"/>
          <w:szCs w:val="20"/>
        </w:rPr>
      </w:pPr>
      <w:r w:rsidRPr="002F6E16">
        <w:rPr>
          <w:rFonts w:ascii="Times New Roman" w:hAnsi="Times New Roman" w:cs="Times New Roman"/>
          <w:sz w:val="20"/>
          <w:szCs w:val="20"/>
        </w:rPr>
        <w:t>от 08.11.2013 №143</w:t>
      </w:r>
    </w:p>
    <w:p w:rsidR="00E34155" w:rsidRPr="002F6E16" w:rsidRDefault="00E34155" w:rsidP="00E34155">
      <w:pPr>
        <w:pStyle w:val="a3"/>
        <w:jc w:val="right"/>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Требования к качеству услуг, предоставляемых согласно гарантированному перечню услуг по погребению умерших на территории муниципального образования Погорельского сельсовета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numPr>
          <w:ilvl w:val="0"/>
          <w:numId w:val="19"/>
        </w:numPr>
        <w:rPr>
          <w:rFonts w:ascii="Times New Roman" w:hAnsi="Times New Roman" w:cs="Times New Roman"/>
          <w:sz w:val="20"/>
          <w:szCs w:val="20"/>
        </w:rPr>
      </w:pPr>
      <w:r w:rsidRPr="002F6E16">
        <w:rPr>
          <w:rFonts w:ascii="Times New Roman" w:hAnsi="Times New Roman" w:cs="Times New Roman"/>
          <w:sz w:val="20"/>
          <w:szCs w:val="20"/>
        </w:rPr>
        <w:t>Умеших (погибших) граждан, имеющих супруга, родственников, законного представителя умершего или иного лица, взявшего на себя обязанности осуществить погребение умершего.</w:t>
      </w:r>
    </w:p>
    <w:tbl>
      <w:tblPr>
        <w:tblW w:w="102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3684"/>
        <w:gridCol w:w="5880"/>
      </w:tblGrid>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 п/п</w:t>
            </w: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Гарантируемый перечень услуг по погребению</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Требования к качеству предоставляемых услуг</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1.</w:t>
            </w: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Оформление документов, не обходимых для погребения</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Оформление государственного свидетельства о смерти, справки о смерти для назначения и выплаты единовременного государственного пособия по установленной форме.</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w:t>
            </w: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Предоставление и доставка гроба и других предметов, необходимых для погребения</w:t>
            </w:r>
          </w:p>
        </w:tc>
        <w:tc>
          <w:tcPr>
            <w:tcW w:w="5880"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rPr>
                <w:rFonts w:ascii="Times New Roman" w:hAnsi="Times New Roman" w:cs="Times New Roman"/>
                <w:sz w:val="20"/>
                <w:szCs w:val="20"/>
              </w:rPr>
            </w:pPr>
          </w:p>
        </w:tc>
      </w:tr>
      <w:tr w:rsidR="00E34155" w:rsidRPr="002F6E16" w:rsidTr="002F6E16">
        <w:trPr>
          <w:trHeight w:val="1200"/>
        </w:trPr>
        <w:tc>
          <w:tcPr>
            <w:tcW w:w="636" w:type="dxa"/>
            <w:vMerge w:val="restart"/>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2.1.</w:t>
            </w: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Гроб</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Гроб стандартный, строганный, из пиломатериалов толщиной 25 мм обитый внутри и снаружи  хлопчатобумажной тканью (размер 1,975 х 0,605 х 0,44)</w:t>
            </w:r>
          </w:p>
        </w:tc>
      </w:tr>
      <w:tr w:rsidR="00E34155" w:rsidRPr="002F6E16" w:rsidTr="002F6E16">
        <w:trPr>
          <w:trHeight w:val="1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155" w:rsidRPr="002F6E16" w:rsidRDefault="00E34155" w:rsidP="002F6E16">
            <w:pPr>
              <w:pStyle w:val="a3"/>
              <w:rPr>
                <w:rFonts w:ascii="Times New Roman" w:hAnsi="Times New Roman" w:cs="Times New Roman"/>
                <w:sz w:val="20"/>
                <w:szCs w:val="20"/>
              </w:rPr>
            </w:pP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принадлежности</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Times New Roman" w:hAnsi="Times New Roman" w:cs="Times New Roman"/>
                <w:sz w:val="20"/>
                <w:szCs w:val="20"/>
              </w:rPr>
            </w:pPr>
            <w:r w:rsidRPr="002F6E16">
              <w:rPr>
                <w:rFonts w:ascii="Times New Roman" w:hAnsi="Times New Roman" w:cs="Times New Roman"/>
                <w:sz w:val="20"/>
                <w:szCs w:val="20"/>
              </w:rPr>
              <w:t>Предоставление ритуальных принадлежностей</w:t>
            </w:r>
          </w:p>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покрывало х/б (размер  2,0 х 0,65 м,)</w:t>
            </w:r>
          </w:p>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подушка (наволочка из ткани х/б, размер 0,5 х 0,5 м, набитая древесными опилками)</w:t>
            </w:r>
          </w:p>
        </w:tc>
      </w:tr>
      <w:tr w:rsidR="00E34155" w:rsidRPr="002F6E16" w:rsidTr="002F6E16">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155" w:rsidRPr="002F6E16" w:rsidRDefault="00E34155" w:rsidP="002F6E16">
            <w:pPr>
              <w:pStyle w:val="a3"/>
              <w:rPr>
                <w:rFonts w:ascii="Times New Roman" w:hAnsi="Times New Roman" w:cs="Times New Roman"/>
                <w:sz w:val="20"/>
                <w:szCs w:val="20"/>
              </w:rPr>
            </w:pP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Пирамидка</w:t>
            </w:r>
          </w:p>
        </w:tc>
        <w:tc>
          <w:tcPr>
            <w:tcW w:w="5880"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rPr>
                <w:rFonts w:ascii="Times New Roman" w:hAnsi="Times New Roman" w:cs="Times New Roman"/>
                <w:sz w:val="20"/>
                <w:szCs w:val="20"/>
              </w:rPr>
            </w:pPr>
          </w:p>
        </w:tc>
      </w:tr>
      <w:tr w:rsidR="00E34155" w:rsidRPr="002F6E16" w:rsidTr="002F6E16">
        <w:trPr>
          <w:trHeight w:val="4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155" w:rsidRPr="002F6E16" w:rsidRDefault="00E34155" w:rsidP="002F6E16">
            <w:pPr>
              <w:pStyle w:val="a3"/>
              <w:rPr>
                <w:rFonts w:ascii="Times New Roman" w:hAnsi="Times New Roman" w:cs="Times New Roman"/>
                <w:sz w:val="20"/>
                <w:szCs w:val="20"/>
              </w:rPr>
            </w:pP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Регистрационная табличка</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Регистрационная табличка - пластиковая с указанием фамилии, имени, отчества, даты рождения и смерти, регистрационный номер (написаны), размер таблички 19 х 24 см</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2.2.</w:t>
            </w: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Доставка гроба и других предметов, необходимых для погребения к зданию морга</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Снятие гроба и других предметов, необходимых для погребения, со стеллажа, вынос их  из помещения предприятия и погрузка в автокатафалк.</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3.</w:t>
            </w: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Перевозка тела (останков) умершего на кладбище</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Times New Roman" w:hAnsi="Times New Roman" w:cs="Times New Roman"/>
                <w:sz w:val="20"/>
                <w:szCs w:val="20"/>
              </w:rPr>
            </w:pPr>
            <w:r w:rsidRPr="002F6E16">
              <w:rPr>
                <w:rFonts w:ascii="Times New Roman" w:hAnsi="Times New Roman" w:cs="Times New Roman"/>
                <w:sz w:val="20"/>
                <w:szCs w:val="20"/>
              </w:rPr>
              <w:t>Вынос гроба с телом умершего из помещения морга, установка в катафалк и доставка к месту выноса покойного. Вынос гроба из катафалка, установка на постамент на месте выноса покойного (независимо от этажности дома)</w:t>
            </w:r>
          </w:p>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Снятие гроба с постамента, установка гроба с телом умершего в катафалк и доставка его до места захоронения. Снятие гроба с телом умершего с катафалка на постамент у места захоронения. Перенос гроба до могилы.</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4.</w:t>
            </w:r>
          </w:p>
        </w:tc>
        <w:tc>
          <w:tcPr>
            <w:tcW w:w="368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Погребение (рытье могилы и захоронение)</w:t>
            </w:r>
          </w:p>
        </w:tc>
        <w:tc>
          <w:tcPr>
            <w:tcW w:w="588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Расчистить и разметить место для рытья могилы. Рытье могилы размером 2.3 м х 1.0м х 1.5м с формированием рабочей зоны для прохода между могилой и отвалом грунта, зачистка поверхности дна и стенок могилы вручную в соответствии с СанПином. Обрядовые действия по захоронению тела (останков) умершего путем придания земле -  забивка крышки гроба и опускание гроба в могилу, засыпка могилы и устройство надмогильного холма. Установка пирамиды с регистрационной табличкой на могиле.</w:t>
            </w:r>
          </w:p>
        </w:tc>
      </w:tr>
    </w:tbl>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numPr>
          <w:ilvl w:val="0"/>
          <w:numId w:val="19"/>
        </w:numPr>
        <w:rPr>
          <w:rFonts w:ascii="Times New Roman" w:hAnsi="Times New Roman" w:cs="Times New Roman"/>
          <w:sz w:val="20"/>
          <w:szCs w:val="20"/>
        </w:rPr>
      </w:pPr>
      <w:r w:rsidRPr="002F6E16">
        <w:rPr>
          <w:rFonts w:ascii="Times New Roman" w:hAnsi="Times New Roman" w:cs="Times New Roman"/>
          <w:sz w:val="20"/>
          <w:szCs w:val="20"/>
        </w:rPr>
        <w:t>Умерших (погибших) граждан, личность которых не установлена органами внутренних дел, не имеющих  супруга, родственников, либо законного представителя умершего или невозможности осуществить ими погребение, а также при отсутствии иных лиц, взявших на себя обязанность осуществить погребение умершего.</w:t>
      </w:r>
    </w:p>
    <w:tbl>
      <w:tblPr>
        <w:tblW w:w="102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3444"/>
        <w:gridCol w:w="6120"/>
      </w:tblGrid>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sz w:val="20"/>
                <w:szCs w:val="20"/>
              </w:rPr>
              <w:lastRenderedPageBreak/>
              <w:t>п/п</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 xml:space="preserve">Гарантируемый перечень услуг по </w:t>
            </w:r>
            <w:r w:rsidRPr="002F6E16">
              <w:rPr>
                <w:rFonts w:ascii="Times New Roman" w:hAnsi="Times New Roman" w:cs="Times New Roman"/>
                <w:sz w:val="20"/>
                <w:szCs w:val="20"/>
              </w:rPr>
              <w:lastRenderedPageBreak/>
              <w:t>погребению</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Требования к качеству предоставляемых услуг</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1.</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Оформление документов, не обходимых для погребения</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Оформление государственного свидетельства о смерти или справки о смерти по установленной форме, справки о смерти для государственного пособия по установленной форме, документов, необходимых для получения возмещения стоимости гарантированных услуг.</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2.</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Облачение тела</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Саван из хлопчатобумажной ткани длиной до 4 метров, в зависимости от длины тела умершего для облачения (обертывания) тела (останков) умершего</w:t>
            </w:r>
          </w:p>
        </w:tc>
      </w:tr>
      <w:tr w:rsidR="00E34155" w:rsidRPr="002F6E16" w:rsidTr="002F6E16">
        <w:trPr>
          <w:trHeight w:val="18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3.</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Предоставление и доставка гроба и других предметов, необходимых для погребения</w:t>
            </w:r>
          </w:p>
        </w:tc>
        <w:tc>
          <w:tcPr>
            <w:tcW w:w="6120"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rPr>
                <w:rFonts w:ascii="Times New Roman" w:hAnsi="Times New Roman" w:cs="Times New Roman"/>
                <w:sz w:val="20"/>
                <w:szCs w:val="20"/>
              </w:rPr>
            </w:pPr>
          </w:p>
        </w:tc>
      </w:tr>
    </w:tbl>
    <w:p w:rsidR="00E34155" w:rsidRPr="002F6E16" w:rsidRDefault="00E34155" w:rsidP="00E34155">
      <w:pPr>
        <w:pStyle w:val="a3"/>
        <w:rPr>
          <w:rFonts w:ascii="Times New Roman" w:hAnsi="Times New Roman" w:cs="Times New Roman"/>
          <w:b/>
          <w:sz w:val="20"/>
          <w:szCs w:val="20"/>
        </w:rPr>
      </w:pPr>
    </w:p>
    <w:p w:rsidR="00E34155" w:rsidRPr="002F6E16" w:rsidRDefault="00E34155" w:rsidP="00E34155">
      <w:pPr>
        <w:pStyle w:val="a3"/>
        <w:rPr>
          <w:rFonts w:ascii="Times New Roman" w:hAnsi="Times New Roman" w:cs="Times New Roman"/>
          <w:b/>
          <w:sz w:val="20"/>
          <w:szCs w:val="20"/>
        </w:rPr>
      </w:pPr>
    </w:p>
    <w:tbl>
      <w:tblPr>
        <w:tblW w:w="102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3444"/>
        <w:gridCol w:w="6120"/>
      </w:tblGrid>
      <w:tr w:rsidR="00E34155" w:rsidRPr="002F6E16" w:rsidTr="002F6E16">
        <w:trPr>
          <w:trHeight w:val="1320"/>
        </w:trPr>
        <w:tc>
          <w:tcPr>
            <w:tcW w:w="636" w:type="dxa"/>
            <w:vMerge w:val="restart"/>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3.1</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Гроб</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Гроб стандартный, строганный, из пиломатериалов толщиной 25 мм обитый внутри и снаружи  хлопчатобумажной тканью (размер 1,975 х 0,605 х 0,44)</w:t>
            </w:r>
          </w:p>
        </w:tc>
      </w:tr>
      <w:tr w:rsidR="00E34155" w:rsidRPr="002F6E16" w:rsidTr="002F6E16">
        <w:trPr>
          <w:trHeight w:val="3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155" w:rsidRPr="002F6E16" w:rsidRDefault="00E34155" w:rsidP="002F6E16">
            <w:pPr>
              <w:pStyle w:val="a3"/>
              <w:rPr>
                <w:rFonts w:ascii="Times New Roman" w:hAnsi="Times New Roman" w:cs="Times New Roman"/>
                <w:sz w:val="20"/>
                <w:szCs w:val="20"/>
              </w:rPr>
            </w:pP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Пирамидка</w:t>
            </w:r>
          </w:p>
        </w:tc>
        <w:tc>
          <w:tcPr>
            <w:tcW w:w="6120"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rPr>
                <w:rFonts w:ascii="Times New Roman" w:hAnsi="Times New Roman" w:cs="Times New Roman"/>
                <w:sz w:val="20"/>
                <w:szCs w:val="20"/>
              </w:rPr>
            </w:pPr>
          </w:p>
        </w:tc>
      </w:tr>
      <w:tr w:rsidR="00E34155" w:rsidRPr="002F6E16" w:rsidTr="002F6E16">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4155" w:rsidRPr="002F6E16" w:rsidRDefault="00E34155" w:rsidP="002F6E16">
            <w:pPr>
              <w:pStyle w:val="a3"/>
              <w:rPr>
                <w:rFonts w:ascii="Times New Roman" w:hAnsi="Times New Roman" w:cs="Times New Roman"/>
                <w:sz w:val="20"/>
                <w:szCs w:val="20"/>
              </w:rPr>
            </w:pP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Регистрационная табличка</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Регистрационная табличка - пластиковая с указанием фамилии, имени, отчества, даты рождения и смерти, регистрационный номер (написаны), размер таблички 19 х 24 см</w:t>
            </w:r>
          </w:p>
        </w:tc>
      </w:tr>
      <w:tr w:rsidR="00E34155" w:rsidRPr="002F6E16" w:rsidTr="002F6E16">
        <w:trPr>
          <w:trHeight w:val="66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3.2</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Доставка гроба и других предметов, необходимых для погребения к зданию морга</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eastAsia="Times New Roman" w:hAnsi="Times New Roman" w:cs="Times New Roman"/>
                <w:sz w:val="20"/>
                <w:szCs w:val="20"/>
              </w:rPr>
            </w:pPr>
            <w:r w:rsidRPr="002F6E16">
              <w:rPr>
                <w:rFonts w:ascii="Times New Roman" w:hAnsi="Times New Roman" w:cs="Times New Roman"/>
                <w:sz w:val="20"/>
                <w:szCs w:val="20"/>
              </w:rPr>
              <w:t>Снятие гроба и других предметов, необходимых для погребения, со стеллажа, вынос их из  помещения предприятия и погрузка в автокатафалк.</w:t>
            </w:r>
          </w:p>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Доставка до морга, снятие гроба с катафалка и внос в помещение морга.</w:t>
            </w:r>
          </w:p>
        </w:tc>
      </w:tr>
      <w:tr w:rsidR="00E34155" w:rsidRPr="002F6E16" w:rsidTr="002F6E16">
        <w:trPr>
          <w:trHeight w:val="66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4.</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Перевозка тела (останков) умершего на кладбище</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Вынос гроба с телом умершего из помещения морга, установка в катафалк. Доставка до места захоронения. Снятие гроба с телом умершего с катафалка и перенос гроба до могилы</w:t>
            </w:r>
          </w:p>
        </w:tc>
      </w:tr>
      <w:tr w:rsidR="00E34155" w:rsidRPr="002F6E16" w:rsidTr="002F6E16">
        <w:trPr>
          <w:trHeight w:val="660"/>
        </w:trPr>
        <w:tc>
          <w:tcPr>
            <w:tcW w:w="636"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5.</w:t>
            </w:r>
          </w:p>
        </w:tc>
        <w:tc>
          <w:tcPr>
            <w:tcW w:w="3444"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Погребение (рытье могилы и захоронение)</w:t>
            </w:r>
          </w:p>
        </w:tc>
        <w:tc>
          <w:tcPr>
            <w:tcW w:w="6120"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Расчистить и разметить место для рытья могилы. Рытье могилы размером 2.3 м х 1.0м х 1.5м с формированием рабочей зоны для прохода между могилой и отвалом грунта, зачистка поверхности дна и стенок могилы вручную в соответствии с СанПином. Обрядовые действия по захоронению тела (останков) умершего путем придания земле -  забивка крышки гроба и опускание гроба в могилу, засыпка могилы и устройство надмогильного холма. Установка пирамиды с регистрационной табличкой на могиле.</w:t>
            </w:r>
          </w:p>
        </w:tc>
      </w:tr>
    </w:tbl>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b/>
          <w:sz w:val="20"/>
          <w:szCs w:val="20"/>
        </w:rPr>
      </w:pPr>
    </w:p>
    <w:p w:rsidR="00E34155" w:rsidRPr="002F6E16" w:rsidRDefault="00E34155" w:rsidP="00E34155">
      <w:pPr>
        <w:pStyle w:val="a3"/>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КАЛЬКУЛЯЦИЯ</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на услуги по оформлению документов необходимых для погребения</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приём заказов на похороны;</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оформление счёта-заказа на транспортное обеспечение похорон, похоронные принадлежности;</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оформление счёта-заказа на похороны, определение прейскурантной цены;</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составление отчёта о предоставленных заказчику услугах и товаров в деньгах и другой отчётности, сдача документов в бухгалтерию.</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 1.1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:166 х 1,1                                                               67,70руб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23,12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13,62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104,35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учётом рентабельности                                                              120,00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Стоимость максимальная с учётом поезда на рейсовом автобусе до р.п. чаны и обратно до д. Погорелка.                                                                           100,00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 того                                                                                                        220,00 руб.</w:t>
      </w:r>
      <w:r w:rsidR="004D61E7">
        <w:rPr>
          <w:rFonts w:ascii="Times New Roman" w:hAnsi="Times New Roman" w:cs="Times New Roman"/>
          <w:sz w:val="20"/>
          <w:szCs w:val="20"/>
        </w:rPr>
        <w:t xml:space="preserve">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КАЛЬКУЛЯЦИЯ</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на предоставление и доставку гроба и других предметов, необходимых для погребения</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1. Ритуальные принадлежности </w:t>
      </w:r>
      <w:r w:rsidRPr="002F6E16">
        <w:rPr>
          <w:rFonts w:ascii="Times New Roman" w:hAnsi="Times New Roman" w:cs="Times New Roman"/>
          <w:sz w:val="20"/>
          <w:szCs w:val="20"/>
          <w:vertAlign w:val="superscript"/>
        </w:rPr>
        <w:t>(1)</w:t>
      </w:r>
      <w:r w:rsidRPr="002F6E16">
        <w:rPr>
          <w:rFonts w:ascii="Times New Roman" w:hAnsi="Times New Roman" w:cs="Times New Roman"/>
          <w:sz w:val="20"/>
          <w:szCs w:val="20"/>
        </w:rPr>
        <w:t xml:space="preserve">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Гроб и внутренней и наружной обивкой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х/б тканью                                                                                               2250,00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подушка                                                                                                    172,00 руб.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покрывало                                                                                                 300,00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Всего:                                                                                                       2722,00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2.Доставка гроба: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 1,7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1.7                                                                 104,50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35,74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21,04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161,28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185,50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Стоимость транспорта                                                                              643,50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ИТОГО:                                                                                                    3551,00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КАЛЬКУЛЯЦИЯ</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на услуги по перевозке тела умершего на кладбище</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i/>
          <w:iCs/>
          <w:sz w:val="20"/>
          <w:szCs w:val="20"/>
        </w:rPr>
      </w:pPr>
      <w:r w:rsidRPr="002F6E16">
        <w:rPr>
          <w:rFonts w:ascii="Times New Roman" w:hAnsi="Times New Roman" w:cs="Times New Roman"/>
          <w:i/>
          <w:iCs/>
          <w:sz w:val="20"/>
          <w:szCs w:val="20"/>
        </w:rPr>
        <w:t>См. п.3.1.4. Рекомендаций  по нормированию и оплате труда работников гостиничного, банно-прачечного хозяйства и ритуального обслуживания населения, утвержденных Приказом Минстроя РФ от 15.11.1994 №11</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Трудозатраты:5,0чел/час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(подъехать к дому (моргу), вынести гроб с телом, установить на катафалк, перевозка на кладбище)</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5,0                                                              307,34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105,11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61,87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474,32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545,50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стоимость транспорта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550.00 </w:t>
      </w:r>
      <w:r w:rsidRPr="002F6E16">
        <w:rPr>
          <w:rFonts w:ascii="Times New Roman" w:hAnsi="Times New Roman" w:cs="Times New Roman"/>
          <w:sz w:val="20"/>
          <w:szCs w:val="20"/>
          <w:vertAlign w:val="superscript"/>
        </w:rPr>
        <w:t>(1)</w:t>
      </w:r>
      <w:r w:rsidRPr="002F6E16">
        <w:rPr>
          <w:rFonts w:ascii="Times New Roman" w:hAnsi="Times New Roman" w:cs="Times New Roman"/>
          <w:sz w:val="20"/>
          <w:szCs w:val="20"/>
        </w:rPr>
        <w:t xml:space="preserve"> руб. х 1,25 ч                                                                            687,50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Итого:                                                                                                    1233,00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КАЛЬКУЛЯЦИЯ</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на услуги по погребению</w:t>
      </w:r>
    </w:p>
    <w:p w:rsidR="00E34155" w:rsidRPr="002F6E16" w:rsidRDefault="00E34155" w:rsidP="00E34155">
      <w:pPr>
        <w:pStyle w:val="a3"/>
        <w:rPr>
          <w:rFonts w:ascii="Times New Roman" w:hAnsi="Times New Roman" w:cs="Times New Roman"/>
          <w:i/>
          <w:iCs/>
          <w:sz w:val="20"/>
          <w:szCs w:val="20"/>
        </w:rPr>
      </w:pPr>
      <w:r w:rsidRPr="002F6E16">
        <w:rPr>
          <w:rFonts w:ascii="Times New Roman" w:hAnsi="Times New Roman" w:cs="Times New Roman"/>
          <w:i/>
          <w:iCs/>
          <w:sz w:val="20"/>
          <w:szCs w:val="20"/>
        </w:rPr>
        <w:t>см.п.3.3.4, 3.3.6 Рекомендаций по нормированию и оплате труда работников гостиничного, банно-прачечного хозяйства и ритуального обслуживания населения, утвержденных Приказом Минстроя РФ</w:t>
      </w:r>
    </w:p>
    <w:p w:rsidR="00E34155" w:rsidRPr="002F6E16" w:rsidRDefault="00E34155" w:rsidP="00E34155">
      <w:pPr>
        <w:pStyle w:val="a3"/>
        <w:rPr>
          <w:rFonts w:ascii="Times New Roman" w:hAnsi="Times New Roman" w:cs="Times New Roman"/>
          <w:i/>
          <w:iCs/>
          <w:sz w:val="20"/>
          <w:szCs w:val="20"/>
        </w:rPr>
      </w:pPr>
      <w:r w:rsidRPr="002F6E16">
        <w:rPr>
          <w:rFonts w:ascii="Times New Roman" w:hAnsi="Times New Roman" w:cs="Times New Roman"/>
          <w:i/>
          <w:iCs/>
          <w:sz w:val="20"/>
          <w:szCs w:val="20"/>
        </w:rPr>
        <w:t xml:space="preserve"> от 15.11.1994 №  11</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1.Рытье стандартной могилы:</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Трудозатраты: 18,85 </w:t>
      </w:r>
      <w:r w:rsidRPr="002F6E16">
        <w:rPr>
          <w:rFonts w:ascii="Times New Roman" w:hAnsi="Times New Roman" w:cs="Times New Roman"/>
          <w:sz w:val="20"/>
          <w:szCs w:val="20"/>
          <w:vertAlign w:val="superscript"/>
        </w:rPr>
        <w:t>(1)</w:t>
      </w:r>
      <w:r w:rsidRPr="002F6E16">
        <w:rPr>
          <w:rFonts w:ascii="Times New Roman" w:hAnsi="Times New Roman" w:cs="Times New Roman"/>
          <w:sz w:val="20"/>
          <w:szCs w:val="20"/>
        </w:rPr>
        <w:t xml:space="preserve">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18,85                                                             1159,00руб.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396,00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233,25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1788,25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2057,00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2. Доставка гроба с телом умершего от катафалка к месту захоронения:</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 1,6 чел/час (2 мин+20 мин+2мин) х 4 катафальщика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1,6                                                              98,35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33,65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19,80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151,80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цена с учетом рентабельности                                                             175,00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3.Засыпка могилы, устройство холма, установка регистрационного знака: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Трудозатраты:  1,6 </w:t>
      </w:r>
      <w:r w:rsidRPr="002F6E16">
        <w:rPr>
          <w:rFonts w:ascii="Times New Roman" w:hAnsi="Times New Roman" w:cs="Times New Roman"/>
          <w:sz w:val="20"/>
          <w:szCs w:val="20"/>
          <w:vertAlign w:val="superscript"/>
        </w:rPr>
        <w:t>(2)</w:t>
      </w:r>
      <w:r w:rsidRPr="002F6E16">
        <w:rPr>
          <w:rFonts w:ascii="Times New Roman" w:hAnsi="Times New Roman" w:cs="Times New Roman"/>
          <w:sz w:val="20"/>
          <w:szCs w:val="20"/>
        </w:rPr>
        <w:t xml:space="preserve">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5,0                                                              307,34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105,11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61,87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474,32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229,00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регистрационный знак (пирамидка)                                                    200,00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ИТОГО:                                                                                                2661,00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4D61E7">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КАЛЬКУЛЯЦИЯ</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на услуги по облачению тела</w:t>
      </w:r>
    </w:p>
    <w:p w:rsidR="00E34155" w:rsidRPr="002F6E16" w:rsidRDefault="00E34155" w:rsidP="00E34155">
      <w:pPr>
        <w:pStyle w:val="a3"/>
        <w:rPr>
          <w:rFonts w:ascii="Times New Roman" w:hAnsi="Times New Roman" w:cs="Times New Roman"/>
          <w:i/>
          <w:sz w:val="20"/>
          <w:szCs w:val="20"/>
        </w:rPr>
      </w:pPr>
      <w:r w:rsidRPr="002F6E16">
        <w:rPr>
          <w:rFonts w:ascii="Times New Roman" w:hAnsi="Times New Roman" w:cs="Times New Roman"/>
          <w:i/>
          <w:sz w:val="20"/>
          <w:szCs w:val="20"/>
        </w:rPr>
        <w:t xml:space="preserve">см. ст.п.3.1.7.  Рекомендации по нормированию и оплате труда работников гостиничного , банно-прачечного хозяйства и ритуального обслуживания населения, утверждённых Приказом Министра РФ от 15.11.1994 №11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Получение заказа.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Снятие одежды с умершего.</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Омывание тела.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Одевание умершего.</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Укладывание умершего в гроб.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 1,5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:166 х 1,5                                                               92,20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31,55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18,55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Ткань белая 4,0 м. х 25,20                                                                    140,00 руб.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282,30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учётом рентабельности                                                             325,00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4D61E7" w:rsidP="00E34155">
      <w:pPr>
        <w:pStyle w:val="a3"/>
        <w:rPr>
          <w:rFonts w:ascii="Times New Roman" w:hAnsi="Times New Roman" w:cs="Times New Roman"/>
          <w:sz w:val="20"/>
          <w:szCs w:val="20"/>
        </w:rPr>
      </w:pPr>
      <w:r>
        <w:rPr>
          <w:rFonts w:ascii="Times New Roman" w:hAnsi="Times New Roman" w:cs="Times New Roman"/>
          <w:sz w:val="20"/>
          <w:szCs w:val="20"/>
        </w:rPr>
        <w:t xml:space="preserve">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4D61E7">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КАЛЬКУЛЯЦИЯ</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на услуги по оформлению документов необходимых для погребения</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приём заказов на похороны</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оформление счёта-заказа на транспортное обеспечение похорон, похоронные принадлежности и т.д..</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оформление счёта-заказа на похороны, определение прейскурантной цены.</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составление отчёта о предоставленных заказчику услугах и товаров в деньгах и другой отчётности , сдача документов в бухгалтерию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 1.1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:166 х 1,1                                                               67,70руб.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23,12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13,62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104,35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учётом рентабельности                                                              120,00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4D61E7">
      <w:pPr>
        <w:pStyle w:val="a3"/>
        <w:jc w:val="center"/>
        <w:rPr>
          <w:rFonts w:ascii="Times New Roman" w:hAnsi="Times New Roman" w:cs="Times New Roman"/>
          <w:sz w:val="20"/>
          <w:szCs w:val="20"/>
        </w:rPr>
      </w:pPr>
      <w:r w:rsidRPr="002F6E16">
        <w:rPr>
          <w:rFonts w:ascii="Times New Roman" w:hAnsi="Times New Roman" w:cs="Times New Roman"/>
          <w:sz w:val="20"/>
          <w:szCs w:val="20"/>
        </w:rPr>
        <w:t>КАЛЬКУЛЯЦИЯ</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на услуги по предоставлению гроба</w:t>
      </w:r>
    </w:p>
    <w:p w:rsidR="00E34155" w:rsidRPr="002F6E16" w:rsidRDefault="00E34155" w:rsidP="00E34155">
      <w:pPr>
        <w:pStyle w:val="a3"/>
        <w:rPr>
          <w:rFonts w:ascii="Times New Roman" w:hAnsi="Times New Roman" w:cs="Times New Roman"/>
          <w:i/>
          <w:sz w:val="20"/>
          <w:szCs w:val="20"/>
        </w:rPr>
      </w:pPr>
      <w:r w:rsidRPr="002F6E16">
        <w:rPr>
          <w:rFonts w:ascii="Times New Roman" w:hAnsi="Times New Roman" w:cs="Times New Roman"/>
          <w:i/>
          <w:sz w:val="20"/>
          <w:szCs w:val="20"/>
        </w:rPr>
        <w:t xml:space="preserve">см. ст.п.3.2.5-3.2.8  Рекомендации по нормированию и оплате труда работников гостиничного , банно-прачечного хозяйства и ритуального обслуживания населения, утверждённых Приказом Министра РФ от 15.11.1994 №11 </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1. изготовление гроба с внутренней обивкой х/б тканью</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Стоимость материалов:                                                                         1124,65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Заготовка гроба                                                                                        900,00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Гвозди  0.195 х 65 руб.                                                                               14,65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ткань белая  х/б   6,0 м. х 35 руб.                                                               210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:166 х 1,21                                                               74,40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24,10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14,80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1238,00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учётом рентабельности                                                             1425,00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2.Доставка гроба к зданию морга: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 1,7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1.7                                                                 104,50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35,74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21,04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161,28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185,50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Стоимость транспорта 550,00 х 0,85                                                       467,50 руб.                                                                            </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ИТОГО:                                                                                                   2078,00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КАЛЬКУЛЯЦИЯ</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на услуги по перевозке тела умершего на кладбище</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См. п.3.1.4. Рекомендаций  по нормированию и оплате труда работников гостиничного, банно-прачечного хозяйства и ритуального обслуживания населения, утвержденных Приказом Минстроя РФ от 15.11.1994 №11</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Трудозатраты:5,0чел/час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(подъехать к дому (моргу), вынести гроб с телом, установить на катафалк, перевозка на кладбище)</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5,0                                                              307,34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105,11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61,87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474,32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545,50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стоимость транспорта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550.00 </w:t>
      </w:r>
      <w:r w:rsidRPr="002F6E16">
        <w:rPr>
          <w:rFonts w:ascii="Times New Roman" w:hAnsi="Times New Roman" w:cs="Times New Roman"/>
          <w:sz w:val="20"/>
          <w:szCs w:val="20"/>
          <w:vertAlign w:val="superscript"/>
        </w:rPr>
        <w:t>(1)</w:t>
      </w:r>
      <w:r w:rsidRPr="002F6E16">
        <w:rPr>
          <w:rFonts w:ascii="Times New Roman" w:hAnsi="Times New Roman" w:cs="Times New Roman"/>
          <w:sz w:val="20"/>
          <w:szCs w:val="20"/>
        </w:rPr>
        <w:t xml:space="preserve"> руб. х 1,25 ч                                                                                  687,50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Итого:                                                                                                    1233,00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КАЛЬКУЛЯЦИЯ</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на услуги по погребению</w:t>
      </w:r>
    </w:p>
    <w:p w:rsidR="00E34155" w:rsidRPr="002F6E16" w:rsidRDefault="00E34155" w:rsidP="00E34155">
      <w:pPr>
        <w:pStyle w:val="a3"/>
        <w:rPr>
          <w:rFonts w:ascii="Times New Roman" w:hAnsi="Times New Roman" w:cs="Times New Roman"/>
          <w:i/>
          <w:sz w:val="20"/>
          <w:szCs w:val="20"/>
        </w:rPr>
      </w:pPr>
      <w:r w:rsidRPr="002F6E16">
        <w:rPr>
          <w:rFonts w:ascii="Times New Roman" w:hAnsi="Times New Roman" w:cs="Times New Roman"/>
          <w:i/>
          <w:sz w:val="20"/>
          <w:szCs w:val="20"/>
        </w:rPr>
        <w:t>см.п.3.3.4, 3.3.6 Рекомендаций по нормированию и оплате труда работников гостиничного, банно-прачечного хозяйства и ритуального обслуживания населения, утвержденных Приказом Минстроя РФ от 15.11.1994 №11</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lastRenderedPageBreak/>
        <w:t xml:space="preserve">                    1.Рытье стандартной могилы:</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Трудозатраты: 18,85 </w:t>
      </w:r>
      <w:r w:rsidRPr="002F6E16">
        <w:rPr>
          <w:rFonts w:ascii="Times New Roman" w:hAnsi="Times New Roman" w:cs="Times New Roman"/>
          <w:sz w:val="20"/>
          <w:szCs w:val="20"/>
          <w:vertAlign w:val="superscript"/>
        </w:rPr>
        <w:t>(1)</w:t>
      </w:r>
      <w:r w:rsidRPr="002F6E16">
        <w:rPr>
          <w:rFonts w:ascii="Times New Roman" w:hAnsi="Times New Roman" w:cs="Times New Roman"/>
          <w:sz w:val="20"/>
          <w:szCs w:val="20"/>
        </w:rPr>
        <w:t xml:space="preserve">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18,85                                                             1159,00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396,00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233,25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1788,25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2057,00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2. Доставка гроба с телом умершего от катафалка к месту захоронения:</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Трудозатраты: 1,6 чел/час (2 мин+20 мин+2мин) х 4 катафальщика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1,6                                                              98,35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33,65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19,80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151,80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175,00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ab/>
        <w:t>3.Засыпка могилы, устройство холма, установка регистрационного знака: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Трудозатраты:  1,6 </w:t>
      </w:r>
      <w:r w:rsidRPr="002F6E16">
        <w:rPr>
          <w:rFonts w:ascii="Times New Roman" w:hAnsi="Times New Roman" w:cs="Times New Roman"/>
          <w:sz w:val="20"/>
          <w:szCs w:val="20"/>
          <w:vertAlign w:val="superscript"/>
        </w:rPr>
        <w:t>(2)</w:t>
      </w:r>
      <w:r w:rsidRPr="002F6E16">
        <w:rPr>
          <w:rFonts w:ascii="Times New Roman" w:hAnsi="Times New Roman" w:cs="Times New Roman"/>
          <w:sz w:val="20"/>
          <w:szCs w:val="20"/>
        </w:rPr>
        <w:t xml:space="preserve"> чел/час</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з/плата 8163 х 1.25 : 166 х 5,0                                                              307,34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отчисления 34,2%                                                                                  105,11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общехозяйственные  15%                                                                       61,87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себестоимость                                                                                        474,32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цена с учетом рентабельности                                                              229,00 руб.</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регистрационный знак (пирамидка)                                                    200,00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ИТОГО:                                                                                                2661,00 руб.</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и.о. Главы 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И.Н. Васильева                      </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СОВЕТ ДЕПУТАТОВ</w:t>
      </w: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 СЕЛЬСОВЕТА</w:t>
      </w: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ЧАНОВСКОГО РАЙОНА НОВОСИБИРСКОЙ ОБЛАСТИ</w:t>
      </w: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 xml:space="preserve"> двадцать четвертой сессии четвертого созыва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08.11.2013 №144</w:t>
      </w:r>
    </w:p>
    <w:p w:rsidR="00E34155" w:rsidRPr="002F6E16" w:rsidRDefault="00E34155" w:rsidP="004D61E7">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Об установлении размера платы за жилое помещение на 2014год</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В соответствии со статьей 156 Жилищного кодекса Российской Федерации,   Совет депутатов Погорельского сельсовета РЕШИЛ:</w:t>
      </w:r>
    </w:p>
    <w:p w:rsidR="00E34155" w:rsidRPr="002F6E16" w:rsidRDefault="00E34155" w:rsidP="00E34155">
      <w:pPr>
        <w:pStyle w:val="a3"/>
        <w:numPr>
          <w:ilvl w:val="0"/>
          <w:numId w:val="20"/>
        </w:numPr>
        <w:rPr>
          <w:rFonts w:ascii="Times New Roman" w:hAnsi="Times New Roman" w:cs="Times New Roman"/>
          <w:sz w:val="20"/>
          <w:szCs w:val="20"/>
        </w:rPr>
      </w:pPr>
      <w:r w:rsidRPr="002F6E16">
        <w:rPr>
          <w:rFonts w:ascii="Times New Roman" w:hAnsi="Times New Roman" w:cs="Times New Roman"/>
          <w:sz w:val="20"/>
          <w:szCs w:val="20"/>
        </w:rPr>
        <w:t xml:space="preserve">Установить размер плат за жилое помещение: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плата за пользование жилым помещением (плата за наем) для нанимателей жилых помещений по договорам социального найма и договоров найма жилых помещений муниципального жилищного фонда, не благоустроенное жилье - 1 руб. 75 коп. за 1 метр квадратный в месяц.</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плата за содержание и текущий ремонт жилья для собственников жилых помещений, которые не приняли решение о выборе способа управления многоквартирным домом, не благоустроенное жилье - 1руб. 25 коп. за 1 метр  квадратный в месяц.</w:t>
      </w:r>
    </w:p>
    <w:p w:rsidR="00E34155" w:rsidRPr="002F6E16" w:rsidRDefault="00E34155" w:rsidP="00E34155">
      <w:pPr>
        <w:pStyle w:val="a3"/>
        <w:numPr>
          <w:ilvl w:val="0"/>
          <w:numId w:val="20"/>
        </w:numPr>
        <w:rPr>
          <w:rFonts w:ascii="Times New Roman" w:hAnsi="Times New Roman" w:cs="Times New Roman"/>
          <w:sz w:val="20"/>
          <w:szCs w:val="20"/>
        </w:rPr>
      </w:pPr>
      <w:r w:rsidRPr="002F6E16">
        <w:rPr>
          <w:rFonts w:ascii="Times New Roman" w:hAnsi="Times New Roman" w:cs="Times New Roman"/>
          <w:sz w:val="20"/>
          <w:szCs w:val="20"/>
        </w:rPr>
        <w:t xml:space="preserve">Решение опубликовать в местном печатном издании Погорельского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сельсовета «Информационный бюллетень».</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и.о. Главы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Председатель</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Погорельского  сельсовета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 xml:space="preserve"> Совета депутатов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И.Н. Васильева                                        </w:t>
      </w:r>
      <w:r w:rsidR="004D61E7">
        <w:rPr>
          <w:rFonts w:ascii="Times New Roman" w:hAnsi="Times New Roman" w:cs="Times New Roman"/>
          <w:sz w:val="20"/>
          <w:szCs w:val="20"/>
        </w:rPr>
        <w:t xml:space="preserve">                                                     </w:t>
      </w:r>
      <w:r w:rsidRPr="002F6E16">
        <w:rPr>
          <w:rFonts w:ascii="Times New Roman" w:hAnsi="Times New Roman" w:cs="Times New Roman"/>
          <w:sz w:val="20"/>
          <w:szCs w:val="20"/>
        </w:rPr>
        <w:t>Погорельского сельсовета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b/>
          <w:sz w:val="20"/>
          <w:szCs w:val="20"/>
        </w:rPr>
        <w:t xml:space="preserve">                                                                                                       </w:t>
      </w:r>
      <w:r w:rsidR="004D61E7">
        <w:rPr>
          <w:rFonts w:ascii="Times New Roman" w:hAnsi="Times New Roman" w:cs="Times New Roman"/>
          <w:b/>
          <w:sz w:val="20"/>
          <w:szCs w:val="20"/>
        </w:rPr>
        <w:t xml:space="preserve">                                                      </w:t>
      </w:r>
      <w:r w:rsidRPr="002F6E16">
        <w:rPr>
          <w:rFonts w:ascii="Times New Roman" w:hAnsi="Times New Roman" w:cs="Times New Roman"/>
          <w:sz w:val="20"/>
          <w:szCs w:val="20"/>
        </w:rPr>
        <w:t>М.А.Шнайдер</w:t>
      </w:r>
    </w:p>
    <w:p w:rsidR="00E34155" w:rsidRPr="004D61E7" w:rsidRDefault="00E34155" w:rsidP="004D61E7">
      <w:pPr>
        <w:pStyle w:val="a3"/>
        <w:jc w:val="center"/>
        <w:rPr>
          <w:rFonts w:ascii="Times New Roman" w:hAnsi="Times New Roman" w:cs="Times New Roman"/>
        </w:rPr>
      </w:pPr>
    </w:p>
    <w:p w:rsidR="00E34155" w:rsidRPr="004D61E7" w:rsidRDefault="00E34155" w:rsidP="004D61E7">
      <w:pPr>
        <w:pStyle w:val="a3"/>
        <w:jc w:val="center"/>
        <w:rPr>
          <w:rFonts w:ascii="Times New Roman" w:hAnsi="Times New Roman" w:cs="Times New Roman"/>
          <w:b/>
        </w:rPr>
      </w:pPr>
      <w:r w:rsidRPr="004D61E7">
        <w:rPr>
          <w:rFonts w:ascii="Times New Roman" w:hAnsi="Times New Roman" w:cs="Times New Roman"/>
          <w:b/>
        </w:rPr>
        <w:t>СОВЕТ ДЕПУТАТОВ</w:t>
      </w:r>
    </w:p>
    <w:p w:rsidR="00E34155" w:rsidRPr="004D61E7" w:rsidRDefault="00E34155" w:rsidP="004D61E7">
      <w:pPr>
        <w:pStyle w:val="a3"/>
        <w:jc w:val="center"/>
        <w:rPr>
          <w:rFonts w:ascii="Times New Roman" w:hAnsi="Times New Roman" w:cs="Times New Roman"/>
          <w:b/>
        </w:rPr>
      </w:pPr>
      <w:r w:rsidRPr="004D61E7">
        <w:rPr>
          <w:rFonts w:ascii="Times New Roman" w:hAnsi="Times New Roman" w:cs="Times New Roman"/>
          <w:b/>
        </w:rPr>
        <w:t>ПОГОРЕЛЬСКОГО СЕЛЬСОВЕТА</w:t>
      </w:r>
    </w:p>
    <w:p w:rsidR="00E34155" w:rsidRPr="004D61E7" w:rsidRDefault="00E34155" w:rsidP="004D61E7">
      <w:pPr>
        <w:pStyle w:val="a3"/>
        <w:jc w:val="center"/>
        <w:rPr>
          <w:rFonts w:ascii="Times New Roman" w:hAnsi="Times New Roman" w:cs="Times New Roman"/>
          <w:b/>
        </w:rPr>
      </w:pPr>
      <w:r w:rsidRPr="004D61E7">
        <w:rPr>
          <w:rFonts w:ascii="Times New Roman" w:hAnsi="Times New Roman" w:cs="Times New Roman"/>
          <w:b/>
        </w:rPr>
        <w:t>ЧАНОВСКОГО РАЙОНА НОВОСИБИРСКОЙ ОБЛАСТИ</w:t>
      </w:r>
    </w:p>
    <w:p w:rsidR="00E34155" w:rsidRPr="004D61E7" w:rsidRDefault="00E34155" w:rsidP="004D61E7">
      <w:pPr>
        <w:pStyle w:val="a3"/>
        <w:jc w:val="center"/>
        <w:rPr>
          <w:rFonts w:ascii="Times New Roman" w:hAnsi="Times New Roman" w:cs="Times New Roman"/>
          <w:b/>
        </w:rPr>
      </w:pPr>
    </w:p>
    <w:p w:rsidR="00E34155" w:rsidRPr="002F6E16" w:rsidRDefault="00E34155" w:rsidP="00E34155">
      <w:pPr>
        <w:jc w:val="center"/>
        <w:rPr>
          <w:rFonts w:ascii="Times New Roman" w:hAnsi="Times New Roman" w:cs="Times New Roman"/>
          <w:b/>
          <w:sz w:val="20"/>
          <w:szCs w:val="20"/>
        </w:rPr>
      </w:pPr>
    </w:p>
    <w:p w:rsidR="00E34155" w:rsidRPr="002F6E16" w:rsidRDefault="00E34155" w:rsidP="00E34155">
      <w:pPr>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E34155" w:rsidRPr="002F6E16" w:rsidRDefault="00E34155" w:rsidP="004D61E7">
      <w:pPr>
        <w:jc w:val="center"/>
        <w:rPr>
          <w:rFonts w:ascii="Times New Roman" w:hAnsi="Times New Roman" w:cs="Times New Roman"/>
          <w:sz w:val="20"/>
          <w:szCs w:val="20"/>
        </w:rPr>
      </w:pPr>
      <w:r w:rsidRPr="002F6E16">
        <w:rPr>
          <w:rFonts w:ascii="Times New Roman" w:hAnsi="Times New Roman" w:cs="Times New Roman"/>
          <w:sz w:val="20"/>
          <w:szCs w:val="20"/>
        </w:rPr>
        <w:t>двадцать четвертой сессии четвертого созыва</w:t>
      </w:r>
    </w:p>
    <w:p w:rsidR="00E34155" w:rsidRPr="002F6E16" w:rsidRDefault="00E34155" w:rsidP="00E34155">
      <w:pPr>
        <w:jc w:val="center"/>
        <w:rPr>
          <w:rFonts w:ascii="Times New Roman" w:hAnsi="Times New Roman" w:cs="Times New Roman"/>
          <w:sz w:val="20"/>
          <w:szCs w:val="20"/>
        </w:rPr>
      </w:pPr>
      <w:r w:rsidRPr="002F6E16">
        <w:rPr>
          <w:rFonts w:ascii="Times New Roman" w:hAnsi="Times New Roman" w:cs="Times New Roman"/>
          <w:sz w:val="20"/>
          <w:szCs w:val="20"/>
        </w:rPr>
        <w:t>08.11.2013 № 145</w:t>
      </w:r>
    </w:p>
    <w:p w:rsidR="00E34155" w:rsidRPr="002F6E16" w:rsidRDefault="00E34155" w:rsidP="00E34155">
      <w:pPr>
        <w:jc w:val="center"/>
        <w:rPr>
          <w:rFonts w:ascii="Times New Roman" w:hAnsi="Times New Roman" w:cs="Times New Roman"/>
          <w:b/>
          <w:sz w:val="20"/>
          <w:szCs w:val="20"/>
        </w:rPr>
      </w:pPr>
    </w:p>
    <w:p w:rsidR="00E34155" w:rsidRPr="002F6E16" w:rsidRDefault="00E34155" w:rsidP="004D61E7">
      <w:pPr>
        <w:jc w:val="center"/>
        <w:rPr>
          <w:rFonts w:ascii="Times New Roman" w:hAnsi="Times New Roman" w:cs="Times New Roman"/>
          <w:sz w:val="20"/>
          <w:szCs w:val="20"/>
        </w:rPr>
      </w:pPr>
      <w:r w:rsidRPr="002F6E16">
        <w:rPr>
          <w:rFonts w:ascii="Times New Roman" w:hAnsi="Times New Roman" w:cs="Times New Roman"/>
          <w:sz w:val="20"/>
          <w:szCs w:val="20"/>
        </w:rPr>
        <w:t>О протесте прокурора  Чановского района на п. 1 решения Совета депутатов Погорельского сельсовета Чановского района Новосибирской области от 16.11.2012 № 111 «Об установлении налога на имущество физических лиц, проживающих на территории Погорельского сельсовета на 2013 год»</w:t>
      </w:r>
    </w:p>
    <w:p w:rsidR="00E34155" w:rsidRPr="002F6E16" w:rsidRDefault="00E34155" w:rsidP="00E34155">
      <w:pPr>
        <w:jc w:val="center"/>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Рассмотрев протест прокурора № 17.02.01в-13 от 19.09.2013 Погорельский Совет депутатов  решил:</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Протест прокурора удовлетворить</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1. п. 1 решения Совета депутатов Погорельского сельсовета Чановского района Новосибирской области от 16.11.2012 № 111 «Об установлении налога на имущество физических лиц, проживающих на территории Погорельского сельсовета на 2013 год» считать недействительным</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2. принять решение «Об установлении налога на имущество физических лиц, проживающих на территории Погорельского сельсовета на 2013 год» в новой редакции в соответствии со ст. 2 Закона РФ № 2003-1</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3.Решение опубликовать в «Информационном бюллетене»</w:t>
      </w:r>
    </w:p>
    <w:p w:rsidR="00E34155" w:rsidRPr="002F6E16" w:rsidRDefault="00E34155" w:rsidP="00E34155">
      <w:pPr>
        <w:jc w:val="both"/>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p>
    <w:p w:rsidR="00E34155" w:rsidRPr="002F6E16" w:rsidRDefault="00E34155" w:rsidP="004D61E7">
      <w:pPr>
        <w:pStyle w:val="a3"/>
      </w:pPr>
    </w:p>
    <w:p w:rsidR="00E34155" w:rsidRPr="002F6E16" w:rsidRDefault="00E34155" w:rsidP="004D61E7">
      <w:pPr>
        <w:pStyle w:val="a3"/>
      </w:pPr>
      <w:r w:rsidRPr="002F6E16">
        <w:t xml:space="preserve">и.о. Главы                                                   </w:t>
      </w:r>
      <w:r w:rsidR="004D61E7">
        <w:t xml:space="preserve">                                             </w:t>
      </w:r>
      <w:r w:rsidRPr="002F6E16">
        <w:t xml:space="preserve">         Председатель Совета депутатов</w:t>
      </w:r>
    </w:p>
    <w:p w:rsidR="00E34155" w:rsidRPr="002F6E16" w:rsidRDefault="00E34155" w:rsidP="004D61E7">
      <w:pPr>
        <w:pStyle w:val="a3"/>
      </w:pPr>
      <w:r w:rsidRPr="002F6E16">
        <w:t xml:space="preserve">Погорельского сельсовета                              </w:t>
      </w:r>
      <w:r w:rsidR="004D61E7">
        <w:t xml:space="preserve">                                         </w:t>
      </w:r>
      <w:r w:rsidRPr="002F6E16">
        <w:t xml:space="preserve">   Погорельского сельсовета</w:t>
      </w:r>
    </w:p>
    <w:p w:rsidR="00E34155" w:rsidRPr="002F6E16" w:rsidRDefault="00E34155" w:rsidP="004D61E7">
      <w:pPr>
        <w:pStyle w:val="a3"/>
      </w:pPr>
      <w:r w:rsidRPr="002F6E16">
        <w:t xml:space="preserve">Чановского района                                             </w:t>
      </w:r>
      <w:r w:rsidR="004D61E7">
        <w:t xml:space="preserve">                                           </w:t>
      </w:r>
      <w:r w:rsidRPr="002F6E16">
        <w:t>Чановского района</w:t>
      </w:r>
    </w:p>
    <w:p w:rsidR="00E34155" w:rsidRPr="002F6E16" w:rsidRDefault="00E34155" w:rsidP="004D61E7">
      <w:pPr>
        <w:pStyle w:val="a3"/>
      </w:pPr>
      <w:r w:rsidRPr="002F6E16">
        <w:t xml:space="preserve">Новосибирской области                                    </w:t>
      </w:r>
      <w:r w:rsidR="004D61E7">
        <w:t xml:space="preserve">                                         </w:t>
      </w:r>
      <w:r w:rsidRPr="002F6E16">
        <w:t xml:space="preserve"> Новосибирской области               </w:t>
      </w:r>
    </w:p>
    <w:p w:rsidR="00E34155" w:rsidRPr="002F6E16" w:rsidRDefault="00E34155" w:rsidP="004D61E7">
      <w:pPr>
        <w:pStyle w:val="a3"/>
      </w:pPr>
      <w:r w:rsidRPr="002F6E16">
        <w:t xml:space="preserve">                          И.Н. Васильева                                                                            </w:t>
      </w:r>
      <w:r w:rsidR="004D61E7">
        <w:t xml:space="preserve">                           </w:t>
      </w:r>
      <w:r w:rsidRPr="002F6E16">
        <w:t>М.А. Шнайдер</w:t>
      </w:r>
    </w:p>
    <w:p w:rsidR="00750F4E" w:rsidRPr="002F6E16" w:rsidRDefault="00750F4E" w:rsidP="00750F4E">
      <w:pPr>
        <w:rPr>
          <w:rFonts w:ascii="Times New Roman" w:hAnsi="Times New Roman" w:cs="Times New Roman"/>
          <w:sz w:val="20"/>
          <w:szCs w:val="20"/>
        </w:rPr>
      </w:pPr>
    </w:p>
    <w:p w:rsidR="00750F4E" w:rsidRPr="002F6E16" w:rsidRDefault="00E34155" w:rsidP="00E34155">
      <w:pPr>
        <w:tabs>
          <w:tab w:val="left" w:pos="2227"/>
        </w:tabs>
        <w:rPr>
          <w:rFonts w:ascii="Times New Roman" w:hAnsi="Times New Roman" w:cs="Times New Roman"/>
          <w:sz w:val="20"/>
          <w:szCs w:val="20"/>
        </w:rPr>
      </w:pPr>
      <w:r w:rsidRPr="002F6E16">
        <w:rPr>
          <w:rFonts w:ascii="Times New Roman" w:hAnsi="Times New Roman" w:cs="Times New Roman"/>
          <w:sz w:val="20"/>
          <w:szCs w:val="20"/>
        </w:rPr>
        <w:tab/>
      </w: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СОВЕТ ДЕПУТАТОВ</w:t>
      </w: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ПОГОРЕЛЬСКОГО СЕЛЬСОВЕТА</w:t>
      </w: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ЧАНОВСКОГО РАЙОНА НОВОСИБИРСКОЙ ОБЛАСТИ</w:t>
      </w: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p>
    <w:p w:rsidR="00E34155" w:rsidRPr="002F6E16" w:rsidRDefault="00E34155" w:rsidP="00E34155">
      <w:pPr>
        <w:pStyle w:val="a3"/>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двадцать четвертой  сессии четвертого созыва</w:t>
      </w:r>
    </w:p>
    <w:p w:rsidR="00E34155" w:rsidRPr="002F6E16" w:rsidRDefault="00E34155" w:rsidP="00E34155">
      <w:pPr>
        <w:pStyle w:val="a3"/>
        <w:rPr>
          <w:rFonts w:ascii="Times New Roman" w:hAnsi="Times New Roman" w:cs="Times New Roman"/>
          <w:sz w:val="20"/>
          <w:szCs w:val="20"/>
        </w:rPr>
      </w:pP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08.11.2013 №146</w:t>
      </w:r>
    </w:p>
    <w:p w:rsidR="00E34155" w:rsidRPr="002F6E16" w:rsidRDefault="00E34155" w:rsidP="00E34155">
      <w:pPr>
        <w:pStyle w:val="a3"/>
        <w:jc w:val="center"/>
        <w:rPr>
          <w:rFonts w:ascii="Times New Roman" w:hAnsi="Times New Roman" w:cs="Times New Roman"/>
          <w:sz w:val="20"/>
          <w:szCs w:val="20"/>
        </w:rPr>
      </w:pPr>
      <w:r w:rsidRPr="002F6E16">
        <w:rPr>
          <w:rFonts w:ascii="Times New Roman" w:hAnsi="Times New Roman" w:cs="Times New Roman"/>
          <w:sz w:val="20"/>
          <w:szCs w:val="20"/>
        </w:rPr>
        <w:t>Об установлении налога на имущество физических лиц, проживающих на территории Погорельского сельсовета на 2014 год</w:t>
      </w:r>
    </w:p>
    <w:p w:rsidR="00E34155" w:rsidRPr="002F6E16" w:rsidRDefault="00E34155" w:rsidP="00E34155">
      <w:pPr>
        <w:pStyle w:val="a3"/>
        <w:rPr>
          <w:rFonts w:ascii="Times New Roman" w:hAnsi="Times New Roman" w:cs="Times New Roman"/>
          <w:spacing w:val="4"/>
          <w:sz w:val="20"/>
          <w:szCs w:val="20"/>
        </w:rPr>
      </w:pP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pacing w:val="4"/>
          <w:sz w:val="20"/>
          <w:szCs w:val="20"/>
        </w:rPr>
        <w:t xml:space="preserve">          Согласно ст.12 п. 4 Налогового Кодекса Российской Федерации, руководствуясь ст. 5 Устава Погорельского сельсовета, Совет депутатов</w:t>
      </w:r>
      <w:r w:rsidRPr="002F6E16">
        <w:rPr>
          <w:rFonts w:ascii="Times New Roman" w:hAnsi="Times New Roman" w:cs="Times New Roman"/>
          <w:sz w:val="20"/>
          <w:szCs w:val="20"/>
        </w:rPr>
        <w:t xml:space="preserve"> </w:t>
      </w:r>
      <w:r w:rsidRPr="002F6E16">
        <w:rPr>
          <w:rFonts w:ascii="Times New Roman" w:hAnsi="Times New Roman" w:cs="Times New Roman"/>
          <w:spacing w:val="-3"/>
          <w:sz w:val="20"/>
          <w:szCs w:val="20"/>
        </w:rPr>
        <w:t>РЕШИЛ:</w:t>
      </w:r>
    </w:p>
    <w:p w:rsidR="00E34155" w:rsidRPr="002F6E16" w:rsidRDefault="00E34155" w:rsidP="00E34155">
      <w:pPr>
        <w:autoSpaceDE w:val="0"/>
        <w:autoSpaceDN w:val="0"/>
        <w:adjustRightInd w:val="0"/>
        <w:spacing w:after="0" w:line="240" w:lineRule="auto"/>
        <w:ind w:firstLine="540"/>
        <w:jc w:val="both"/>
        <w:outlineLvl w:val="0"/>
        <w:rPr>
          <w:rFonts w:ascii="Times New Roman" w:hAnsi="Times New Roman" w:cs="Times New Roman"/>
          <w:sz w:val="20"/>
          <w:szCs w:val="20"/>
        </w:rPr>
      </w:pPr>
      <w:r w:rsidRPr="002F6E16">
        <w:rPr>
          <w:rFonts w:ascii="Times New Roman" w:hAnsi="Times New Roman" w:cs="Times New Roman"/>
          <w:spacing w:val="6"/>
          <w:sz w:val="20"/>
          <w:szCs w:val="20"/>
        </w:rPr>
        <w:t xml:space="preserve">Установить на территории Погорельского сельсовета на 2013 год налог на </w:t>
      </w:r>
      <w:r w:rsidRPr="002F6E16">
        <w:rPr>
          <w:rFonts w:ascii="Times New Roman" w:hAnsi="Times New Roman" w:cs="Times New Roman"/>
          <w:sz w:val="20"/>
          <w:szCs w:val="20"/>
        </w:rPr>
        <w:t xml:space="preserve">имущество физических лиц: </w:t>
      </w:r>
    </w:p>
    <w:p w:rsidR="00E34155" w:rsidRPr="002F6E16" w:rsidRDefault="00E34155" w:rsidP="00E34155">
      <w:pPr>
        <w:autoSpaceDE w:val="0"/>
        <w:autoSpaceDN w:val="0"/>
        <w:adjustRightInd w:val="0"/>
        <w:spacing w:after="0" w:line="240" w:lineRule="auto"/>
        <w:ind w:firstLine="540"/>
        <w:jc w:val="both"/>
        <w:outlineLvl w:val="0"/>
        <w:rPr>
          <w:rFonts w:ascii="Times New Roman" w:hAnsi="Times New Roman" w:cs="Times New Roman"/>
          <w:sz w:val="20"/>
          <w:szCs w:val="20"/>
        </w:rPr>
      </w:pPr>
      <w:r w:rsidRPr="002F6E16">
        <w:rPr>
          <w:rFonts w:ascii="Times New Roman" w:hAnsi="Times New Roman" w:cs="Times New Roman"/>
          <w:sz w:val="20"/>
          <w:szCs w:val="20"/>
        </w:rPr>
        <w:t xml:space="preserve">Статья 2.  Закона РФ 2003-1 </w:t>
      </w:r>
    </w:p>
    <w:p w:rsidR="00E34155" w:rsidRPr="002F6E16" w:rsidRDefault="00E34155" w:rsidP="00E34155">
      <w:pPr>
        <w:autoSpaceDE w:val="0"/>
        <w:autoSpaceDN w:val="0"/>
        <w:adjustRightInd w:val="0"/>
        <w:spacing w:after="0" w:line="240" w:lineRule="auto"/>
        <w:ind w:firstLine="540"/>
        <w:jc w:val="both"/>
        <w:outlineLvl w:val="0"/>
        <w:rPr>
          <w:rFonts w:ascii="Times New Roman" w:hAnsi="Times New Roman" w:cs="Times New Roman"/>
          <w:sz w:val="20"/>
          <w:szCs w:val="20"/>
        </w:rPr>
      </w:pPr>
      <w:r w:rsidRPr="002F6E16">
        <w:rPr>
          <w:rFonts w:ascii="Times New Roman" w:hAnsi="Times New Roman" w:cs="Times New Roman"/>
          <w:sz w:val="20"/>
          <w:szCs w:val="20"/>
        </w:rPr>
        <w:t>Объекты налогообложения</w:t>
      </w:r>
    </w:p>
    <w:p w:rsidR="00E34155" w:rsidRPr="002F6E16" w:rsidRDefault="00E34155" w:rsidP="00E34155">
      <w:pPr>
        <w:autoSpaceDE w:val="0"/>
        <w:autoSpaceDN w:val="0"/>
        <w:adjustRightInd w:val="0"/>
        <w:spacing w:after="0" w:line="240" w:lineRule="auto"/>
        <w:jc w:val="both"/>
        <w:rPr>
          <w:rFonts w:ascii="Times New Roman" w:hAnsi="Times New Roman" w:cs="Times New Roman"/>
          <w:sz w:val="20"/>
          <w:szCs w:val="20"/>
        </w:rPr>
      </w:pPr>
      <w:r w:rsidRPr="002F6E16">
        <w:rPr>
          <w:rFonts w:ascii="Times New Roman" w:hAnsi="Times New Roman" w:cs="Times New Roman"/>
          <w:sz w:val="20"/>
          <w:szCs w:val="20"/>
        </w:rPr>
        <w:t xml:space="preserve">        (в ред. Федерального </w:t>
      </w:r>
      <w:hyperlink r:id="rId12" w:history="1">
        <w:r w:rsidRPr="002F6E16">
          <w:rPr>
            <w:rFonts w:ascii="Times New Roman" w:hAnsi="Times New Roman" w:cs="Times New Roman"/>
            <w:color w:val="0000FF"/>
            <w:sz w:val="20"/>
            <w:szCs w:val="20"/>
          </w:rPr>
          <w:t>закона</w:t>
        </w:r>
      </w:hyperlink>
      <w:r w:rsidRPr="002F6E16">
        <w:rPr>
          <w:rFonts w:ascii="Times New Roman" w:hAnsi="Times New Roman" w:cs="Times New Roman"/>
          <w:sz w:val="20"/>
          <w:szCs w:val="20"/>
        </w:rPr>
        <w:t xml:space="preserve"> от 28.11.2009 N 283-ФЗ)</w:t>
      </w:r>
    </w:p>
    <w:p w:rsidR="00E34155" w:rsidRPr="002F6E16" w:rsidRDefault="00E34155" w:rsidP="00E34155">
      <w:pPr>
        <w:autoSpaceDE w:val="0"/>
        <w:autoSpaceDN w:val="0"/>
        <w:adjustRightInd w:val="0"/>
        <w:spacing w:after="0" w:line="240" w:lineRule="auto"/>
        <w:ind w:firstLine="540"/>
        <w:jc w:val="both"/>
        <w:rPr>
          <w:rFonts w:ascii="Times New Roman" w:hAnsi="Times New Roman" w:cs="Times New Roman"/>
          <w:sz w:val="20"/>
          <w:szCs w:val="20"/>
        </w:rPr>
      </w:pPr>
      <w:r w:rsidRPr="002F6E16">
        <w:rPr>
          <w:rFonts w:ascii="Times New Roman" w:hAnsi="Times New Roman" w:cs="Times New Roman"/>
          <w:sz w:val="20"/>
          <w:szCs w:val="20"/>
        </w:rPr>
        <w:t>Объектами налогообложения признаются следующие виды имущества:</w:t>
      </w:r>
    </w:p>
    <w:p w:rsidR="00E34155" w:rsidRPr="002F6E16" w:rsidRDefault="00E34155" w:rsidP="00E34155">
      <w:pPr>
        <w:autoSpaceDE w:val="0"/>
        <w:autoSpaceDN w:val="0"/>
        <w:adjustRightInd w:val="0"/>
        <w:spacing w:after="0" w:line="240" w:lineRule="auto"/>
        <w:ind w:firstLine="540"/>
        <w:jc w:val="both"/>
        <w:rPr>
          <w:rFonts w:ascii="Times New Roman" w:hAnsi="Times New Roman" w:cs="Times New Roman"/>
          <w:sz w:val="20"/>
          <w:szCs w:val="20"/>
        </w:rPr>
      </w:pPr>
      <w:r w:rsidRPr="002F6E16">
        <w:rPr>
          <w:rFonts w:ascii="Times New Roman" w:hAnsi="Times New Roman" w:cs="Times New Roman"/>
          <w:sz w:val="20"/>
          <w:szCs w:val="20"/>
        </w:rPr>
        <w:t>1) жилой дом;</w:t>
      </w:r>
    </w:p>
    <w:p w:rsidR="00E34155" w:rsidRPr="002F6E16" w:rsidRDefault="00E34155" w:rsidP="00E34155">
      <w:pPr>
        <w:autoSpaceDE w:val="0"/>
        <w:autoSpaceDN w:val="0"/>
        <w:adjustRightInd w:val="0"/>
        <w:spacing w:after="0" w:line="240" w:lineRule="auto"/>
        <w:ind w:firstLine="540"/>
        <w:jc w:val="both"/>
        <w:rPr>
          <w:rFonts w:ascii="Times New Roman" w:hAnsi="Times New Roman" w:cs="Times New Roman"/>
          <w:sz w:val="20"/>
          <w:szCs w:val="20"/>
        </w:rPr>
      </w:pPr>
      <w:r w:rsidRPr="002F6E16">
        <w:rPr>
          <w:rFonts w:ascii="Times New Roman" w:hAnsi="Times New Roman" w:cs="Times New Roman"/>
          <w:sz w:val="20"/>
          <w:szCs w:val="20"/>
        </w:rPr>
        <w:t>2) квартира;</w:t>
      </w:r>
    </w:p>
    <w:p w:rsidR="00E34155" w:rsidRPr="002F6E16" w:rsidRDefault="00E34155" w:rsidP="00E34155">
      <w:pPr>
        <w:autoSpaceDE w:val="0"/>
        <w:autoSpaceDN w:val="0"/>
        <w:adjustRightInd w:val="0"/>
        <w:spacing w:after="0" w:line="240" w:lineRule="auto"/>
        <w:ind w:firstLine="540"/>
        <w:jc w:val="both"/>
        <w:rPr>
          <w:rFonts w:ascii="Times New Roman" w:hAnsi="Times New Roman" w:cs="Times New Roman"/>
          <w:sz w:val="20"/>
          <w:szCs w:val="20"/>
        </w:rPr>
      </w:pPr>
      <w:r w:rsidRPr="002F6E16">
        <w:rPr>
          <w:rFonts w:ascii="Times New Roman" w:hAnsi="Times New Roman" w:cs="Times New Roman"/>
          <w:sz w:val="20"/>
          <w:szCs w:val="20"/>
        </w:rPr>
        <w:t>3) комната;</w:t>
      </w:r>
    </w:p>
    <w:p w:rsidR="00E34155" w:rsidRPr="002F6E16" w:rsidRDefault="00E34155" w:rsidP="00E34155">
      <w:pPr>
        <w:autoSpaceDE w:val="0"/>
        <w:autoSpaceDN w:val="0"/>
        <w:adjustRightInd w:val="0"/>
        <w:spacing w:after="0" w:line="240" w:lineRule="auto"/>
        <w:ind w:firstLine="540"/>
        <w:jc w:val="both"/>
        <w:rPr>
          <w:rFonts w:ascii="Times New Roman" w:hAnsi="Times New Roman" w:cs="Times New Roman"/>
          <w:sz w:val="20"/>
          <w:szCs w:val="20"/>
        </w:rPr>
      </w:pPr>
      <w:r w:rsidRPr="002F6E16">
        <w:rPr>
          <w:rFonts w:ascii="Times New Roman" w:hAnsi="Times New Roman" w:cs="Times New Roman"/>
          <w:sz w:val="20"/>
          <w:szCs w:val="20"/>
        </w:rPr>
        <w:t>4) дача;</w:t>
      </w:r>
    </w:p>
    <w:p w:rsidR="00E34155" w:rsidRPr="002F6E16" w:rsidRDefault="00E34155" w:rsidP="00E34155">
      <w:pPr>
        <w:autoSpaceDE w:val="0"/>
        <w:autoSpaceDN w:val="0"/>
        <w:adjustRightInd w:val="0"/>
        <w:spacing w:after="0" w:line="240" w:lineRule="auto"/>
        <w:ind w:firstLine="540"/>
        <w:jc w:val="both"/>
        <w:rPr>
          <w:rFonts w:ascii="Times New Roman" w:hAnsi="Times New Roman" w:cs="Times New Roman"/>
          <w:sz w:val="20"/>
          <w:szCs w:val="20"/>
        </w:rPr>
      </w:pPr>
      <w:r w:rsidRPr="002F6E16">
        <w:rPr>
          <w:rFonts w:ascii="Times New Roman" w:hAnsi="Times New Roman" w:cs="Times New Roman"/>
          <w:sz w:val="20"/>
          <w:szCs w:val="20"/>
        </w:rPr>
        <w:t>5) гараж;</w:t>
      </w:r>
    </w:p>
    <w:p w:rsidR="00E34155" w:rsidRPr="002F6E16" w:rsidRDefault="00E34155" w:rsidP="00E34155">
      <w:pPr>
        <w:autoSpaceDE w:val="0"/>
        <w:autoSpaceDN w:val="0"/>
        <w:adjustRightInd w:val="0"/>
        <w:spacing w:after="0" w:line="240" w:lineRule="auto"/>
        <w:ind w:firstLine="540"/>
        <w:jc w:val="both"/>
        <w:rPr>
          <w:rFonts w:ascii="Times New Roman" w:hAnsi="Times New Roman" w:cs="Times New Roman"/>
          <w:sz w:val="20"/>
          <w:szCs w:val="20"/>
        </w:rPr>
      </w:pPr>
      <w:r w:rsidRPr="002F6E16">
        <w:rPr>
          <w:rFonts w:ascii="Times New Roman" w:hAnsi="Times New Roman" w:cs="Times New Roman"/>
          <w:sz w:val="20"/>
          <w:szCs w:val="20"/>
        </w:rPr>
        <w:t>6) иное строение, помещение и сооружение;</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b/>
          <w:sz w:val="20"/>
          <w:szCs w:val="20"/>
        </w:rPr>
        <w:t>налоговый период</w:t>
      </w:r>
      <w:r w:rsidRPr="002F6E16">
        <w:rPr>
          <w:rFonts w:ascii="Times New Roman" w:hAnsi="Times New Roman" w:cs="Times New Roman"/>
          <w:sz w:val="20"/>
          <w:szCs w:val="20"/>
        </w:rPr>
        <w:t xml:space="preserve"> - с 01 января 2013 года по 31 декабря 2013 года</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xml:space="preserve">- </w:t>
      </w:r>
      <w:r w:rsidRPr="002F6E16">
        <w:rPr>
          <w:rFonts w:ascii="Times New Roman" w:hAnsi="Times New Roman" w:cs="Times New Roman"/>
          <w:b/>
          <w:sz w:val="20"/>
          <w:szCs w:val="20"/>
        </w:rPr>
        <w:t xml:space="preserve">налоговая ставка: </w:t>
      </w:r>
      <w:r w:rsidRPr="002F6E16">
        <w:rPr>
          <w:rFonts w:ascii="Times New Roman" w:hAnsi="Times New Roman" w:cs="Times New Roman"/>
          <w:sz w:val="20"/>
          <w:szCs w:val="20"/>
        </w:rPr>
        <w:t>на основании Федерального закона Российской Федерации № 283-ФЗ от 28.11.2009 г «О внесении изменений в отдельные законодательные акты Российской Федерации» установить ставки налога в зависимости от  суммарной инвентаризационной  стоимости объектов налогообложения в  следующих пределах: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3"/>
        <w:gridCol w:w="4768"/>
      </w:tblGrid>
      <w:tr w:rsidR="00E34155" w:rsidRPr="002F6E16" w:rsidTr="002F6E16">
        <w:trPr>
          <w:trHeight w:val="651"/>
        </w:trPr>
        <w:tc>
          <w:tcPr>
            <w:tcW w:w="5068"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jc w:val="center"/>
              <w:rPr>
                <w:rFonts w:ascii="Times New Roman" w:hAnsi="Times New Roman" w:cs="Times New Roman"/>
                <w:sz w:val="20"/>
                <w:szCs w:val="20"/>
              </w:rPr>
            </w:pPr>
            <w:r w:rsidRPr="002F6E16">
              <w:rPr>
                <w:rFonts w:ascii="Times New Roman" w:hAnsi="Times New Roman" w:cs="Times New Roman"/>
                <w:sz w:val="20"/>
                <w:szCs w:val="20"/>
              </w:rPr>
              <w:t>Суммарная инвентаризационная  стоимость объектов налогообложения</w:t>
            </w:r>
          </w:p>
        </w:tc>
        <w:tc>
          <w:tcPr>
            <w:tcW w:w="5069" w:type="dxa"/>
            <w:tcBorders>
              <w:top w:val="single" w:sz="4" w:space="0" w:color="auto"/>
              <w:left w:val="single" w:sz="4" w:space="0" w:color="auto"/>
              <w:bottom w:val="single" w:sz="4" w:space="0" w:color="auto"/>
              <w:right w:val="single" w:sz="4" w:space="0" w:color="auto"/>
            </w:tcBorders>
          </w:tcPr>
          <w:p w:rsidR="00E34155" w:rsidRPr="002F6E16" w:rsidRDefault="00E34155" w:rsidP="002F6E16">
            <w:pPr>
              <w:pStyle w:val="a3"/>
              <w:jc w:val="center"/>
              <w:rPr>
                <w:rFonts w:ascii="Times New Roman" w:hAnsi="Times New Roman" w:cs="Times New Roman"/>
                <w:sz w:val="20"/>
                <w:szCs w:val="20"/>
              </w:rPr>
            </w:pPr>
            <w:r w:rsidRPr="002F6E16">
              <w:rPr>
                <w:rFonts w:ascii="Times New Roman" w:hAnsi="Times New Roman" w:cs="Times New Roman"/>
                <w:sz w:val="20"/>
                <w:szCs w:val="20"/>
              </w:rPr>
              <w:t>Ставка  налога</w:t>
            </w:r>
          </w:p>
          <w:p w:rsidR="00E34155" w:rsidRPr="002F6E16" w:rsidRDefault="00E34155" w:rsidP="002F6E16">
            <w:pPr>
              <w:pStyle w:val="a3"/>
              <w:jc w:val="center"/>
              <w:rPr>
                <w:rFonts w:ascii="Times New Roman" w:hAnsi="Times New Roman" w:cs="Times New Roman"/>
                <w:sz w:val="20"/>
                <w:szCs w:val="20"/>
              </w:rPr>
            </w:pPr>
          </w:p>
        </w:tc>
      </w:tr>
      <w:tr w:rsidR="00E34155" w:rsidRPr="002F6E16" w:rsidTr="002F6E16">
        <w:tc>
          <w:tcPr>
            <w:tcW w:w="5068"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До 300 000 рулей (включительно)</w:t>
            </w:r>
          </w:p>
        </w:tc>
        <w:tc>
          <w:tcPr>
            <w:tcW w:w="5069"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До 0,1 процента (включительно)</w:t>
            </w:r>
          </w:p>
        </w:tc>
      </w:tr>
      <w:tr w:rsidR="00E34155" w:rsidRPr="002F6E16" w:rsidTr="002F6E16">
        <w:tc>
          <w:tcPr>
            <w:tcW w:w="5068"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Свыше 300 000 рублей до 500 000  (включительно)  </w:t>
            </w:r>
          </w:p>
        </w:tc>
        <w:tc>
          <w:tcPr>
            <w:tcW w:w="5069"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Свыше 0,1 до 0,3   процента (включительно)</w:t>
            </w:r>
          </w:p>
        </w:tc>
      </w:tr>
      <w:tr w:rsidR="00E34155" w:rsidRPr="002F6E16" w:rsidTr="002F6E16">
        <w:tc>
          <w:tcPr>
            <w:tcW w:w="5068"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 xml:space="preserve">Свыше 500 000 рублей </w:t>
            </w:r>
          </w:p>
        </w:tc>
        <w:tc>
          <w:tcPr>
            <w:tcW w:w="5069" w:type="dxa"/>
            <w:tcBorders>
              <w:top w:val="single" w:sz="4" w:space="0" w:color="auto"/>
              <w:left w:val="single" w:sz="4" w:space="0" w:color="auto"/>
              <w:bottom w:val="single" w:sz="4" w:space="0" w:color="auto"/>
              <w:right w:val="single" w:sz="4" w:space="0" w:color="auto"/>
            </w:tcBorders>
            <w:hideMark/>
          </w:tcPr>
          <w:p w:rsidR="00E34155" w:rsidRPr="002F6E16" w:rsidRDefault="00E34155" w:rsidP="002F6E16">
            <w:pPr>
              <w:pStyle w:val="a3"/>
              <w:rPr>
                <w:rFonts w:ascii="Times New Roman" w:hAnsi="Times New Roman" w:cs="Times New Roman"/>
                <w:sz w:val="20"/>
                <w:szCs w:val="20"/>
              </w:rPr>
            </w:pPr>
            <w:r w:rsidRPr="002F6E16">
              <w:rPr>
                <w:rFonts w:ascii="Times New Roman" w:hAnsi="Times New Roman" w:cs="Times New Roman"/>
                <w:sz w:val="20"/>
                <w:szCs w:val="20"/>
              </w:rPr>
              <w:t>Свыше 0,3 до 2,0 процента (включительно)</w:t>
            </w:r>
          </w:p>
        </w:tc>
      </w:tr>
    </w:tbl>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На основании пунктов 1 и 3, ст. 56 Налогового кодекса и ст. 4 Закона РФ «О налогах на имущество физических лиц» № 2003-1 от 09.12.1991 года освободить от уплаты налога на имущество:</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многодетные семьи, имеющих на иждивении трёх и более нетрудоспособных детей, не достигших 23-летнего возраста, обучающихся по очной форме обучения в образовательных учреждениях всех типов и видов;</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z w:val="20"/>
          <w:szCs w:val="20"/>
        </w:rPr>
        <w:t>- семьи, имеющие на иждивении ребёнка – инвалида.</w:t>
      </w:r>
    </w:p>
    <w:p w:rsidR="00E34155" w:rsidRPr="002F6E16" w:rsidRDefault="00E34155" w:rsidP="00E34155">
      <w:pPr>
        <w:pStyle w:val="a3"/>
        <w:numPr>
          <w:ilvl w:val="0"/>
          <w:numId w:val="21"/>
        </w:numPr>
        <w:rPr>
          <w:rFonts w:ascii="Times New Roman" w:hAnsi="Times New Roman" w:cs="Times New Roman"/>
          <w:sz w:val="20"/>
          <w:szCs w:val="20"/>
        </w:rPr>
      </w:pPr>
      <w:r w:rsidRPr="002F6E16">
        <w:rPr>
          <w:rFonts w:ascii="Times New Roman" w:hAnsi="Times New Roman" w:cs="Times New Roman"/>
          <w:sz w:val="20"/>
          <w:szCs w:val="20"/>
        </w:rPr>
        <w:t>Решение обнародовать в местном печатном издании «Информационный бюллетень».</w:t>
      </w:r>
    </w:p>
    <w:p w:rsidR="00E34155" w:rsidRPr="002F6E16" w:rsidRDefault="00E34155" w:rsidP="00E34155">
      <w:pPr>
        <w:pStyle w:val="a3"/>
        <w:numPr>
          <w:ilvl w:val="0"/>
          <w:numId w:val="21"/>
        </w:numPr>
        <w:rPr>
          <w:rFonts w:ascii="Times New Roman" w:hAnsi="Times New Roman" w:cs="Times New Roman"/>
          <w:sz w:val="20"/>
          <w:szCs w:val="20"/>
        </w:rPr>
      </w:pPr>
      <w:r w:rsidRPr="002F6E16">
        <w:rPr>
          <w:rFonts w:ascii="Times New Roman" w:hAnsi="Times New Roman" w:cs="Times New Roman"/>
          <w:sz w:val="20"/>
          <w:szCs w:val="20"/>
        </w:rPr>
        <w:t xml:space="preserve">Решение вступает в силу с момента его опубликования и распространяет свое действие на отношения, возникающие с 01.01.2013г. </w:t>
      </w:r>
    </w:p>
    <w:p w:rsidR="00E34155" w:rsidRPr="002F6E16" w:rsidRDefault="00E34155" w:rsidP="00E34155">
      <w:pPr>
        <w:pStyle w:val="a3"/>
        <w:ind w:left="720"/>
        <w:rPr>
          <w:rFonts w:ascii="Times New Roman" w:hAnsi="Times New Roman" w:cs="Times New Roman"/>
          <w:sz w:val="20"/>
          <w:szCs w:val="20"/>
        </w:rPr>
      </w:pPr>
      <w:r w:rsidRPr="002F6E16">
        <w:rPr>
          <w:rFonts w:ascii="Times New Roman" w:hAnsi="Times New Roman" w:cs="Times New Roman"/>
          <w:sz w:val="20"/>
          <w:szCs w:val="20"/>
        </w:rPr>
        <w:t xml:space="preserve"> </w:t>
      </w:r>
    </w:p>
    <w:p w:rsidR="00E34155" w:rsidRPr="002F6E16" w:rsidRDefault="00E34155" w:rsidP="00E34155">
      <w:pPr>
        <w:pStyle w:val="a3"/>
        <w:rPr>
          <w:rFonts w:ascii="Times New Roman" w:hAnsi="Times New Roman" w:cs="Times New Roman"/>
          <w:spacing w:val="1"/>
          <w:sz w:val="20"/>
          <w:szCs w:val="20"/>
        </w:rPr>
      </w:pPr>
    </w:p>
    <w:p w:rsidR="00E34155" w:rsidRPr="002F6E16" w:rsidRDefault="00E34155" w:rsidP="00E34155">
      <w:pPr>
        <w:pStyle w:val="a3"/>
        <w:rPr>
          <w:rFonts w:ascii="Times New Roman" w:hAnsi="Times New Roman" w:cs="Times New Roman"/>
          <w:spacing w:val="3"/>
          <w:sz w:val="20"/>
          <w:szCs w:val="20"/>
        </w:rPr>
      </w:pPr>
      <w:r w:rsidRPr="002F6E16">
        <w:rPr>
          <w:rFonts w:ascii="Times New Roman" w:hAnsi="Times New Roman" w:cs="Times New Roman"/>
          <w:spacing w:val="3"/>
          <w:sz w:val="20"/>
          <w:szCs w:val="20"/>
        </w:rPr>
        <w:t xml:space="preserve">и.о. Главы                                                                         </w:t>
      </w:r>
      <w:r w:rsidR="004D61E7">
        <w:rPr>
          <w:rFonts w:ascii="Times New Roman" w:hAnsi="Times New Roman" w:cs="Times New Roman"/>
          <w:spacing w:val="3"/>
          <w:sz w:val="20"/>
          <w:szCs w:val="20"/>
        </w:rPr>
        <w:t xml:space="preserve">                                         </w:t>
      </w:r>
      <w:r w:rsidRPr="002F6E16">
        <w:rPr>
          <w:rFonts w:ascii="Times New Roman" w:hAnsi="Times New Roman" w:cs="Times New Roman"/>
          <w:spacing w:val="3"/>
          <w:sz w:val="20"/>
          <w:szCs w:val="20"/>
        </w:rPr>
        <w:t xml:space="preserve"> </w:t>
      </w:r>
      <w:r w:rsidRPr="002F6E16">
        <w:rPr>
          <w:rFonts w:ascii="Times New Roman" w:hAnsi="Times New Roman" w:cs="Times New Roman"/>
          <w:spacing w:val="1"/>
          <w:sz w:val="20"/>
          <w:szCs w:val="20"/>
        </w:rPr>
        <w:t xml:space="preserve">Председатель        </w:t>
      </w:r>
    </w:p>
    <w:p w:rsidR="00E34155" w:rsidRPr="002F6E16" w:rsidRDefault="00E34155" w:rsidP="00E34155">
      <w:pPr>
        <w:pStyle w:val="a3"/>
        <w:rPr>
          <w:rFonts w:ascii="Times New Roman" w:hAnsi="Times New Roman" w:cs="Times New Roman"/>
          <w:spacing w:val="1"/>
          <w:sz w:val="20"/>
          <w:szCs w:val="20"/>
        </w:rPr>
      </w:pPr>
      <w:r w:rsidRPr="002F6E16">
        <w:rPr>
          <w:rFonts w:ascii="Times New Roman" w:hAnsi="Times New Roman" w:cs="Times New Roman"/>
          <w:spacing w:val="1"/>
          <w:sz w:val="20"/>
          <w:szCs w:val="20"/>
        </w:rPr>
        <w:t xml:space="preserve">Погорельского сельсовета        </w:t>
      </w:r>
      <w:r w:rsidR="004D61E7">
        <w:rPr>
          <w:rFonts w:ascii="Times New Roman" w:hAnsi="Times New Roman" w:cs="Times New Roman"/>
          <w:spacing w:val="1"/>
          <w:sz w:val="20"/>
          <w:szCs w:val="20"/>
        </w:rPr>
        <w:t xml:space="preserve">                              </w:t>
      </w:r>
      <w:r w:rsidRPr="002F6E16">
        <w:rPr>
          <w:rFonts w:ascii="Times New Roman" w:hAnsi="Times New Roman" w:cs="Times New Roman"/>
          <w:spacing w:val="1"/>
          <w:sz w:val="20"/>
          <w:szCs w:val="20"/>
        </w:rPr>
        <w:t xml:space="preserve">    </w:t>
      </w:r>
      <w:r w:rsidR="004D61E7">
        <w:rPr>
          <w:rFonts w:ascii="Times New Roman" w:hAnsi="Times New Roman" w:cs="Times New Roman"/>
          <w:spacing w:val="1"/>
          <w:sz w:val="20"/>
          <w:szCs w:val="20"/>
        </w:rPr>
        <w:t xml:space="preserve">                                                  </w:t>
      </w:r>
      <w:r w:rsidRPr="002F6E16">
        <w:rPr>
          <w:rFonts w:ascii="Times New Roman" w:hAnsi="Times New Roman" w:cs="Times New Roman"/>
          <w:spacing w:val="2"/>
          <w:sz w:val="20"/>
          <w:szCs w:val="20"/>
        </w:rPr>
        <w:t xml:space="preserve">Совета депутатов        </w:t>
      </w:r>
      <w:r w:rsidRPr="002F6E16">
        <w:rPr>
          <w:rFonts w:ascii="Times New Roman" w:hAnsi="Times New Roman" w:cs="Times New Roman"/>
          <w:spacing w:val="1"/>
          <w:sz w:val="20"/>
          <w:szCs w:val="20"/>
        </w:rPr>
        <w:t xml:space="preserve">                         </w:t>
      </w:r>
    </w:p>
    <w:p w:rsidR="00E34155" w:rsidRPr="002F6E16" w:rsidRDefault="00E34155" w:rsidP="00E34155">
      <w:pPr>
        <w:pStyle w:val="a3"/>
        <w:rPr>
          <w:rFonts w:ascii="Times New Roman" w:hAnsi="Times New Roman" w:cs="Times New Roman"/>
          <w:spacing w:val="1"/>
          <w:sz w:val="20"/>
          <w:szCs w:val="20"/>
        </w:rPr>
      </w:pPr>
      <w:r w:rsidRPr="002F6E16">
        <w:rPr>
          <w:rFonts w:ascii="Times New Roman" w:hAnsi="Times New Roman" w:cs="Times New Roman"/>
          <w:spacing w:val="2"/>
          <w:sz w:val="20"/>
          <w:szCs w:val="20"/>
        </w:rPr>
        <w:t xml:space="preserve">           И.Н. Васильева                                                </w:t>
      </w:r>
      <w:r w:rsidR="004D61E7">
        <w:rPr>
          <w:rFonts w:ascii="Times New Roman" w:hAnsi="Times New Roman" w:cs="Times New Roman"/>
          <w:spacing w:val="2"/>
          <w:sz w:val="20"/>
          <w:szCs w:val="20"/>
        </w:rPr>
        <w:t xml:space="preserve">                                                 </w:t>
      </w:r>
      <w:r w:rsidRPr="002F6E16">
        <w:rPr>
          <w:rFonts w:ascii="Times New Roman" w:hAnsi="Times New Roman" w:cs="Times New Roman"/>
          <w:spacing w:val="2"/>
          <w:sz w:val="20"/>
          <w:szCs w:val="20"/>
        </w:rPr>
        <w:t>Погорельского сельсовета</w:t>
      </w:r>
    </w:p>
    <w:p w:rsidR="00E34155" w:rsidRPr="002F6E16" w:rsidRDefault="00E34155" w:rsidP="00E34155">
      <w:pPr>
        <w:rPr>
          <w:rFonts w:ascii="Times New Roman" w:hAnsi="Times New Roman" w:cs="Times New Roman"/>
          <w:sz w:val="20"/>
          <w:szCs w:val="20"/>
        </w:rPr>
      </w:pPr>
      <w:r w:rsidRPr="002F6E16">
        <w:rPr>
          <w:rFonts w:ascii="Times New Roman" w:hAnsi="Times New Roman" w:cs="Times New Roman"/>
          <w:sz w:val="20"/>
          <w:szCs w:val="20"/>
        </w:rPr>
        <w:t xml:space="preserve">                                                                                                                                                     М.А. Шнайдер</w:t>
      </w:r>
    </w:p>
    <w:p w:rsidR="00E34155" w:rsidRPr="002F6E16" w:rsidRDefault="00E34155" w:rsidP="00E34155">
      <w:pPr>
        <w:pStyle w:val="a3"/>
        <w:rPr>
          <w:rFonts w:ascii="Times New Roman" w:hAnsi="Times New Roman" w:cs="Times New Roman"/>
          <w:spacing w:val="2"/>
          <w:sz w:val="20"/>
          <w:szCs w:val="20"/>
        </w:rPr>
      </w:pPr>
      <w:r w:rsidRPr="002F6E16">
        <w:rPr>
          <w:rFonts w:ascii="Times New Roman" w:hAnsi="Times New Roman" w:cs="Times New Roman"/>
          <w:spacing w:val="2"/>
          <w:sz w:val="20"/>
          <w:szCs w:val="20"/>
        </w:rPr>
        <w:t xml:space="preserve">           </w:t>
      </w:r>
    </w:p>
    <w:p w:rsidR="00E34155" w:rsidRPr="002F6E16" w:rsidRDefault="00E34155" w:rsidP="00E34155">
      <w:pPr>
        <w:pStyle w:val="a3"/>
        <w:rPr>
          <w:rFonts w:ascii="Times New Roman" w:hAnsi="Times New Roman" w:cs="Times New Roman"/>
          <w:sz w:val="20"/>
          <w:szCs w:val="20"/>
        </w:rPr>
      </w:pPr>
      <w:r w:rsidRPr="002F6E16">
        <w:rPr>
          <w:rFonts w:ascii="Times New Roman" w:hAnsi="Times New Roman" w:cs="Times New Roman"/>
          <w:spacing w:val="2"/>
          <w:sz w:val="20"/>
          <w:szCs w:val="20"/>
        </w:rPr>
        <w:t xml:space="preserve">                                                                                </w:t>
      </w:r>
    </w:p>
    <w:p w:rsidR="00E34155" w:rsidRDefault="00E34155" w:rsidP="00E34155">
      <w:pPr>
        <w:rPr>
          <w:rFonts w:ascii="Times New Roman" w:hAnsi="Times New Roman" w:cs="Times New Roman"/>
          <w:sz w:val="20"/>
          <w:szCs w:val="20"/>
        </w:rPr>
      </w:pPr>
    </w:p>
    <w:p w:rsidR="004D61E7" w:rsidRPr="002F6E16" w:rsidRDefault="004D61E7" w:rsidP="00E34155">
      <w:pPr>
        <w:rPr>
          <w:rFonts w:ascii="Times New Roman" w:hAnsi="Times New Roman" w:cs="Times New Roman"/>
          <w:sz w:val="20"/>
          <w:szCs w:val="20"/>
        </w:rPr>
      </w:pPr>
    </w:p>
    <w:p w:rsidR="00E34155" w:rsidRPr="004D61E7" w:rsidRDefault="00E34155" w:rsidP="004D61E7">
      <w:pPr>
        <w:pStyle w:val="a3"/>
        <w:jc w:val="center"/>
        <w:rPr>
          <w:rFonts w:ascii="Times New Roman" w:hAnsi="Times New Roman" w:cs="Times New Roman"/>
          <w:b/>
        </w:rPr>
      </w:pPr>
      <w:r w:rsidRPr="004D61E7">
        <w:rPr>
          <w:rFonts w:ascii="Times New Roman" w:hAnsi="Times New Roman" w:cs="Times New Roman"/>
          <w:b/>
        </w:rPr>
        <w:lastRenderedPageBreak/>
        <w:t>СОВЕТ ДЕПУТАТОВ</w:t>
      </w:r>
    </w:p>
    <w:p w:rsidR="00E34155" w:rsidRPr="004D61E7" w:rsidRDefault="00E34155" w:rsidP="004D61E7">
      <w:pPr>
        <w:pStyle w:val="a3"/>
        <w:jc w:val="center"/>
        <w:rPr>
          <w:rFonts w:ascii="Times New Roman" w:hAnsi="Times New Roman" w:cs="Times New Roman"/>
          <w:b/>
        </w:rPr>
      </w:pPr>
      <w:r w:rsidRPr="004D61E7">
        <w:rPr>
          <w:rFonts w:ascii="Times New Roman" w:hAnsi="Times New Roman" w:cs="Times New Roman"/>
          <w:b/>
        </w:rPr>
        <w:t>ПОГОРЕЛЬСКОГО СЕЛЬСОВЕТА</w:t>
      </w:r>
    </w:p>
    <w:p w:rsidR="00E34155" w:rsidRPr="004D61E7" w:rsidRDefault="00E34155" w:rsidP="004D61E7">
      <w:pPr>
        <w:pStyle w:val="a3"/>
        <w:jc w:val="center"/>
        <w:rPr>
          <w:rFonts w:ascii="Times New Roman" w:hAnsi="Times New Roman" w:cs="Times New Roman"/>
          <w:b/>
        </w:rPr>
      </w:pPr>
      <w:r w:rsidRPr="004D61E7">
        <w:rPr>
          <w:rFonts w:ascii="Times New Roman" w:hAnsi="Times New Roman" w:cs="Times New Roman"/>
          <w:b/>
        </w:rPr>
        <w:t>ЧАНОВСКОГО РАЙОНА НОВОСИБИРСКОЙ ОБЛАСТИ</w:t>
      </w:r>
    </w:p>
    <w:p w:rsidR="00E34155" w:rsidRPr="002F6E16" w:rsidRDefault="00E34155" w:rsidP="004D61E7">
      <w:pPr>
        <w:rPr>
          <w:rFonts w:ascii="Times New Roman" w:hAnsi="Times New Roman" w:cs="Times New Roman"/>
          <w:b/>
          <w:sz w:val="20"/>
          <w:szCs w:val="20"/>
        </w:rPr>
      </w:pPr>
    </w:p>
    <w:p w:rsidR="00E34155" w:rsidRPr="002F6E16" w:rsidRDefault="00E34155" w:rsidP="00E34155">
      <w:pPr>
        <w:jc w:val="center"/>
        <w:rPr>
          <w:rFonts w:ascii="Times New Roman" w:hAnsi="Times New Roman" w:cs="Times New Roman"/>
          <w:b/>
          <w:sz w:val="20"/>
          <w:szCs w:val="20"/>
        </w:rPr>
      </w:pPr>
      <w:r w:rsidRPr="002F6E16">
        <w:rPr>
          <w:rFonts w:ascii="Times New Roman" w:hAnsi="Times New Roman" w:cs="Times New Roman"/>
          <w:b/>
          <w:sz w:val="20"/>
          <w:szCs w:val="20"/>
        </w:rPr>
        <w:t>РЕШЕНИЕ</w:t>
      </w:r>
    </w:p>
    <w:p w:rsidR="00E34155" w:rsidRPr="002F6E16" w:rsidRDefault="00E34155" w:rsidP="004D61E7">
      <w:pPr>
        <w:jc w:val="center"/>
        <w:rPr>
          <w:rFonts w:ascii="Times New Roman" w:hAnsi="Times New Roman" w:cs="Times New Roman"/>
          <w:sz w:val="20"/>
          <w:szCs w:val="20"/>
        </w:rPr>
      </w:pPr>
      <w:r w:rsidRPr="002F6E16">
        <w:rPr>
          <w:rFonts w:ascii="Times New Roman" w:hAnsi="Times New Roman" w:cs="Times New Roman"/>
          <w:sz w:val="20"/>
          <w:szCs w:val="20"/>
        </w:rPr>
        <w:t>двадцать четвертой сессии четвертого созыва</w:t>
      </w:r>
    </w:p>
    <w:p w:rsidR="00E34155" w:rsidRPr="002F6E16" w:rsidRDefault="00E34155" w:rsidP="00E34155">
      <w:pPr>
        <w:jc w:val="center"/>
        <w:rPr>
          <w:rFonts w:ascii="Times New Roman" w:hAnsi="Times New Roman" w:cs="Times New Roman"/>
          <w:sz w:val="20"/>
          <w:szCs w:val="20"/>
        </w:rPr>
      </w:pPr>
      <w:r w:rsidRPr="002F6E16">
        <w:rPr>
          <w:rFonts w:ascii="Times New Roman" w:hAnsi="Times New Roman" w:cs="Times New Roman"/>
          <w:sz w:val="20"/>
          <w:szCs w:val="20"/>
        </w:rPr>
        <w:t>08.11.2013 №147</w:t>
      </w:r>
    </w:p>
    <w:p w:rsidR="00E34155" w:rsidRPr="002F6E16" w:rsidRDefault="00E34155" w:rsidP="00E34155">
      <w:pPr>
        <w:jc w:val="center"/>
        <w:rPr>
          <w:rFonts w:ascii="Times New Roman" w:hAnsi="Times New Roman" w:cs="Times New Roman"/>
          <w:b/>
          <w:sz w:val="20"/>
          <w:szCs w:val="20"/>
        </w:rPr>
      </w:pPr>
    </w:p>
    <w:p w:rsidR="00E34155" w:rsidRPr="002F6E16" w:rsidRDefault="00E34155" w:rsidP="00E34155">
      <w:pPr>
        <w:jc w:val="center"/>
        <w:rPr>
          <w:rFonts w:ascii="Times New Roman" w:hAnsi="Times New Roman" w:cs="Times New Roman"/>
          <w:sz w:val="20"/>
          <w:szCs w:val="20"/>
        </w:rPr>
      </w:pPr>
      <w:r w:rsidRPr="002F6E16">
        <w:rPr>
          <w:rFonts w:ascii="Times New Roman" w:hAnsi="Times New Roman" w:cs="Times New Roman"/>
          <w:sz w:val="20"/>
          <w:szCs w:val="20"/>
        </w:rPr>
        <w:t>О протесте прокурора Чановского района от 19.09.2013 года  на решение Совета депутатов Погорельского сельсовета Чановского района Новосибирской области от 22.11.2011 № 71 «Об утверждении Положения об осуществлении муниципального земельного контроля за использованием земель на территории Погорельского сельсовета»</w:t>
      </w:r>
    </w:p>
    <w:p w:rsidR="00E34155" w:rsidRPr="002F6E16" w:rsidRDefault="00E34155" w:rsidP="00E34155">
      <w:pPr>
        <w:jc w:val="center"/>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В связи с внесением изменений в законодательство о местном самоуправлении, предусматривающим организацию и осуществление муниципального контроля к полномочиям местной администрации Погорельский Совет депутатов решил:</w:t>
      </w:r>
    </w:p>
    <w:p w:rsidR="00E34155" w:rsidRPr="002F6E16" w:rsidRDefault="00E34155" w:rsidP="00E34155">
      <w:pPr>
        <w:jc w:val="both"/>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Протест прокурора удовлетворить</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1.Решение № 71 от 22.11.2011 года считать недействительным</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2.Рекомендовать Главе Погорельского сельсовета положение «Об осуществлении муниципального земельного контроля за использованием земель на территории Погорельского сельсовета» принять Постановлением администрации Погорельского сельсовета</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3.Решение вступает в силу на следующий день после его опубликования в «Информационном бюллетене» </w:t>
      </w:r>
    </w:p>
    <w:p w:rsidR="00E34155" w:rsidRPr="002F6E16" w:rsidRDefault="00E34155" w:rsidP="00E34155">
      <w:pPr>
        <w:jc w:val="both"/>
        <w:rPr>
          <w:rFonts w:ascii="Times New Roman" w:hAnsi="Times New Roman" w:cs="Times New Roman"/>
          <w:sz w:val="20"/>
          <w:szCs w:val="20"/>
        </w:rPr>
      </w:pPr>
      <w:r w:rsidRPr="002F6E16">
        <w:rPr>
          <w:rFonts w:ascii="Times New Roman" w:hAnsi="Times New Roman" w:cs="Times New Roman"/>
          <w:sz w:val="20"/>
          <w:szCs w:val="20"/>
        </w:rPr>
        <w:t xml:space="preserve">         </w:t>
      </w:r>
    </w:p>
    <w:p w:rsidR="00E34155" w:rsidRPr="002F6E16" w:rsidRDefault="00E34155" w:rsidP="00E34155">
      <w:pPr>
        <w:jc w:val="both"/>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p>
    <w:p w:rsidR="00E34155" w:rsidRPr="002F6E16" w:rsidRDefault="00E34155" w:rsidP="00E34155">
      <w:pPr>
        <w:jc w:val="both"/>
        <w:rPr>
          <w:rFonts w:ascii="Times New Roman" w:hAnsi="Times New Roman" w:cs="Times New Roman"/>
          <w:sz w:val="20"/>
          <w:szCs w:val="20"/>
        </w:rPr>
      </w:pPr>
    </w:p>
    <w:p w:rsidR="00E34155" w:rsidRPr="002F6E16" w:rsidRDefault="00E34155" w:rsidP="004D61E7">
      <w:pPr>
        <w:pStyle w:val="a3"/>
      </w:pPr>
      <w:r w:rsidRPr="002F6E16">
        <w:t xml:space="preserve">и.о. Главы                                                       </w:t>
      </w:r>
      <w:r w:rsidR="004D61E7">
        <w:t xml:space="preserve">                                    </w:t>
      </w:r>
      <w:r w:rsidRPr="002F6E16">
        <w:t xml:space="preserve">     Председатель Совета депутатов</w:t>
      </w:r>
    </w:p>
    <w:p w:rsidR="00E34155" w:rsidRPr="002F6E16" w:rsidRDefault="00E34155" w:rsidP="004D61E7">
      <w:pPr>
        <w:pStyle w:val="a3"/>
      </w:pPr>
      <w:r w:rsidRPr="002F6E16">
        <w:t xml:space="preserve">Погорельского сельсовета                                </w:t>
      </w:r>
      <w:r w:rsidR="004D61E7">
        <w:t xml:space="preserve">                                  </w:t>
      </w:r>
      <w:r w:rsidRPr="002F6E16">
        <w:t xml:space="preserve"> Погорельского сельсовета</w:t>
      </w:r>
    </w:p>
    <w:p w:rsidR="00E34155" w:rsidRPr="002F6E16" w:rsidRDefault="00E34155" w:rsidP="004D61E7">
      <w:pPr>
        <w:pStyle w:val="a3"/>
      </w:pPr>
      <w:r w:rsidRPr="002F6E16">
        <w:t xml:space="preserve">Чановского района                                             </w:t>
      </w:r>
      <w:r w:rsidR="004D61E7">
        <w:t xml:space="preserve">                                   </w:t>
      </w:r>
      <w:r w:rsidRPr="002F6E16">
        <w:t>Чановского района</w:t>
      </w:r>
    </w:p>
    <w:p w:rsidR="00E34155" w:rsidRPr="002F6E16" w:rsidRDefault="00E34155" w:rsidP="004D61E7">
      <w:pPr>
        <w:pStyle w:val="a3"/>
      </w:pPr>
      <w:r w:rsidRPr="002F6E16">
        <w:t xml:space="preserve">Новосибирской области                                     </w:t>
      </w:r>
      <w:r w:rsidR="004D61E7">
        <w:t xml:space="preserve">                                   </w:t>
      </w:r>
      <w:r w:rsidRPr="002F6E16">
        <w:t xml:space="preserve">Новосибирской области               </w:t>
      </w:r>
    </w:p>
    <w:p w:rsidR="00E34155" w:rsidRPr="002F6E16" w:rsidRDefault="00E34155" w:rsidP="004D61E7">
      <w:pPr>
        <w:pStyle w:val="a3"/>
      </w:pPr>
      <w:r w:rsidRPr="002F6E16">
        <w:t xml:space="preserve">                          И.Н. Васильева                                                                            </w:t>
      </w:r>
      <w:r w:rsidR="004D61E7">
        <w:t xml:space="preserve">                              </w:t>
      </w:r>
      <w:r w:rsidRPr="002F6E16">
        <w:t>М.А. Шнайдер</w:t>
      </w:r>
    </w:p>
    <w:p w:rsidR="00E34155" w:rsidRPr="002F6E16" w:rsidRDefault="00E34155" w:rsidP="004D61E7">
      <w:pPr>
        <w:pStyle w:val="a3"/>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750F4E" w:rsidRPr="002F6E16" w:rsidRDefault="00750F4E" w:rsidP="00750F4E">
      <w:pPr>
        <w:rPr>
          <w:rFonts w:ascii="Times New Roman" w:hAnsi="Times New Roman" w:cs="Times New Roman"/>
          <w:sz w:val="20"/>
          <w:szCs w:val="20"/>
        </w:rPr>
      </w:pPr>
    </w:p>
    <w:p w:rsidR="00F8511C" w:rsidRDefault="00F8511C">
      <w:pPr>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b/>
          <w:sz w:val="20"/>
          <w:szCs w:val="20"/>
        </w:rPr>
      </w:pPr>
      <w:r w:rsidRPr="000316AB">
        <w:rPr>
          <w:rFonts w:ascii="Times New Roman" w:hAnsi="Times New Roman" w:cs="Times New Roman"/>
          <w:b/>
          <w:sz w:val="20"/>
          <w:szCs w:val="20"/>
        </w:rPr>
        <w:lastRenderedPageBreak/>
        <w:t>АДМИНИСТРАЦИЯ</w:t>
      </w:r>
    </w:p>
    <w:p w:rsidR="000316AB" w:rsidRPr="000316AB" w:rsidRDefault="000316AB" w:rsidP="000316AB">
      <w:pPr>
        <w:pStyle w:val="a3"/>
        <w:jc w:val="center"/>
        <w:rPr>
          <w:rFonts w:ascii="Times New Roman" w:hAnsi="Times New Roman" w:cs="Times New Roman"/>
          <w:b/>
          <w:sz w:val="20"/>
          <w:szCs w:val="20"/>
        </w:rPr>
      </w:pPr>
      <w:r w:rsidRPr="000316AB">
        <w:rPr>
          <w:rFonts w:ascii="Times New Roman" w:hAnsi="Times New Roman" w:cs="Times New Roman"/>
          <w:b/>
          <w:sz w:val="20"/>
          <w:szCs w:val="20"/>
        </w:rPr>
        <w:t>ПОГОРЕЛЬСКОГО СЕЛЬСОВЕТА</w:t>
      </w:r>
    </w:p>
    <w:p w:rsidR="000316AB" w:rsidRPr="000316AB" w:rsidRDefault="000316AB" w:rsidP="000316AB">
      <w:pPr>
        <w:pStyle w:val="a3"/>
        <w:jc w:val="center"/>
        <w:rPr>
          <w:rFonts w:ascii="Times New Roman" w:hAnsi="Times New Roman" w:cs="Times New Roman"/>
          <w:b/>
          <w:sz w:val="20"/>
          <w:szCs w:val="20"/>
        </w:rPr>
      </w:pPr>
      <w:r w:rsidRPr="000316AB">
        <w:rPr>
          <w:rFonts w:ascii="Times New Roman" w:hAnsi="Times New Roman" w:cs="Times New Roman"/>
          <w:b/>
          <w:sz w:val="20"/>
          <w:szCs w:val="20"/>
        </w:rPr>
        <w:t>ЧАНОВСКОГО РАЙОНА НОВОСИБИРСКОЙ ОБЛАСТИ</w:t>
      </w:r>
    </w:p>
    <w:p w:rsidR="000316AB" w:rsidRPr="000316AB" w:rsidRDefault="000316AB" w:rsidP="000316AB">
      <w:pPr>
        <w:pStyle w:val="a3"/>
        <w:jc w:val="center"/>
        <w:rPr>
          <w:rFonts w:ascii="Times New Roman" w:hAnsi="Times New Roman" w:cs="Times New Roman"/>
          <w:b/>
          <w:sz w:val="20"/>
          <w:szCs w:val="20"/>
        </w:rPr>
      </w:pPr>
    </w:p>
    <w:p w:rsidR="000316AB" w:rsidRPr="000316AB" w:rsidRDefault="000316AB" w:rsidP="000316AB">
      <w:pPr>
        <w:pStyle w:val="a3"/>
        <w:jc w:val="center"/>
        <w:rPr>
          <w:rFonts w:ascii="Times New Roman" w:hAnsi="Times New Roman" w:cs="Times New Roman"/>
          <w:b/>
          <w:sz w:val="20"/>
          <w:szCs w:val="20"/>
        </w:rPr>
      </w:pPr>
    </w:p>
    <w:p w:rsidR="000316AB" w:rsidRPr="000316AB" w:rsidRDefault="000316AB" w:rsidP="000316AB">
      <w:pPr>
        <w:pStyle w:val="a3"/>
        <w:jc w:val="center"/>
        <w:rPr>
          <w:rFonts w:ascii="Times New Roman" w:hAnsi="Times New Roman" w:cs="Times New Roman"/>
          <w:b/>
          <w:sz w:val="20"/>
          <w:szCs w:val="20"/>
        </w:rPr>
      </w:pPr>
      <w:r w:rsidRPr="000316AB">
        <w:rPr>
          <w:rFonts w:ascii="Times New Roman" w:hAnsi="Times New Roman" w:cs="Times New Roman"/>
          <w:b/>
          <w:sz w:val="20"/>
          <w:szCs w:val="20"/>
        </w:rPr>
        <w:t>ПОСТАНОВЛЕНИЕ</w:t>
      </w:r>
    </w:p>
    <w:p w:rsidR="000316AB" w:rsidRPr="000316AB" w:rsidRDefault="000316AB" w:rsidP="000316AB">
      <w:pPr>
        <w:pStyle w:val="a3"/>
        <w:jc w:val="center"/>
        <w:rPr>
          <w:rFonts w:ascii="Times New Roman" w:hAnsi="Times New Roman" w:cs="Times New Roman"/>
          <w:b/>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11.11.2013 № 40</w:t>
      </w:r>
    </w:p>
    <w:p w:rsidR="000316AB" w:rsidRPr="000316AB" w:rsidRDefault="000316AB" w:rsidP="000316AB">
      <w:pPr>
        <w:pStyle w:val="a3"/>
        <w:jc w:val="center"/>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О Положении об осуществлении муниципального земельного контроля за использованием земель на территории Погорельского сельсовета</w:t>
      </w:r>
    </w:p>
    <w:p w:rsidR="000316AB" w:rsidRPr="000316AB" w:rsidRDefault="000316AB" w:rsidP="000316AB">
      <w:pPr>
        <w:pStyle w:val="a3"/>
        <w:jc w:val="center"/>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xml:space="preserve">           В целях организации и осуществления муниципального земельного контроля за использованием земель на территории Погорельского сельсовета, в соответствии с Конституцией Российской Федерации, Земельным кодексом Российской Федерации, Федеральными законами "Об общих принципах организации местного самоуправления в Российской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 Лесным кодексом Российской Федерации, Федеральным законом от 08.11.2007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11.11.2003г. №138-ФЗ «О лотереях», руководствуясь статьей 29.1 Устава Погорельского сельсовета, ПОСТАНОВЛЯЕТ: </w:t>
      </w:r>
    </w:p>
    <w:p w:rsidR="000316AB" w:rsidRPr="000316AB" w:rsidRDefault="000316AB" w:rsidP="000316AB">
      <w:pPr>
        <w:pStyle w:val="a3"/>
        <w:numPr>
          <w:ilvl w:val="0"/>
          <w:numId w:val="22"/>
        </w:numPr>
        <w:rPr>
          <w:rFonts w:ascii="Times New Roman" w:hAnsi="Times New Roman" w:cs="Times New Roman"/>
          <w:sz w:val="20"/>
          <w:szCs w:val="20"/>
        </w:rPr>
      </w:pPr>
      <w:r w:rsidRPr="000316AB">
        <w:rPr>
          <w:rFonts w:ascii="Times New Roman" w:hAnsi="Times New Roman" w:cs="Times New Roman"/>
          <w:sz w:val="20"/>
          <w:szCs w:val="20"/>
        </w:rPr>
        <w:t>Установить Положение об осуществлении муниципального земельного контроля за использованием земель на территории Погорельского сельсовета (приложение).</w:t>
      </w:r>
    </w:p>
    <w:p w:rsidR="000316AB" w:rsidRPr="000316AB" w:rsidRDefault="000316AB" w:rsidP="000316AB">
      <w:pPr>
        <w:pStyle w:val="a3"/>
        <w:numPr>
          <w:ilvl w:val="0"/>
          <w:numId w:val="22"/>
        </w:numPr>
        <w:rPr>
          <w:rFonts w:ascii="Times New Roman" w:hAnsi="Times New Roman" w:cs="Times New Roman"/>
          <w:sz w:val="20"/>
          <w:szCs w:val="20"/>
        </w:rPr>
      </w:pPr>
      <w:r w:rsidRPr="000316AB">
        <w:rPr>
          <w:rFonts w:ascii="Times New Roman" w:hAnsi="Times New Roman" w:cs="Times New Roman"/>
          <w:sz w:val="20"/>
          <w:szCs w:val="20"/>
        </w:rPr>
        <w:t>Решение вступает в силу после его</w:t>
      </w:r>
      <w:r w:rsidRPr="000316AB">
        <w:rPr>
          <w:rFonts w:ascii="Times New Roman" w:hAnsi="Times New Roman" w:cs="Times New Roman"/>
          <w:i/>
          <w:iCs/>
          <w:sz w:val="20"/>
          <w:szCs w:val="20"/>
        </w:rPr>
        <w:t xml:space="preserve"> </w:t>
      </w:r>
      <w:r w:rsidRPr="000316AB">
        <w:rPr>
          <w:rFonts w:ascii="Times New Roman" w:hAnsi="Times New Roman" w:cs="Times New Roman"/>
          <w:sz w:val="20"/>
          <w:szCs w:val="20"/>
        </w:rPr>
        <w:t>опубликования в «Информационном бюллетене».</w:t>
      </w:r>
    </w:p>
    <w:p w:rsidR="000316AB" w:rsidRPr="000316AB" w:rsidRDefault="000316AB" w:rsidP="000316AB">
      <w:pPr>
        <w:pStyle w:val="a3"/>
        <w:numPr>
          <w:ilvl w:val="0"/>
          <w:numId w:val="22"/>
        </w:numPr>
        <w:rPr>
          <w:rFonts w:ascii="Times New Roman" w:hAnsi="Times New Roman" w:cs="Times New Roman"/>
          <w:sz w:val="20"/>
          <w:szCs w:val="20"/>
        </w:rPr>
      </w:pPr>
      <w:r w:rsidRPr="000316AB">
        <w:rPr>
          <w:rFonts w:ascii="Times New Roman" w:hAnsi="Times New Roman" w:cs="Times New Roman"/>
          <w:sz w:val="20"/>
          <w:szCs w:val="20"/>
        </w:rPr>
        <w:t>Контроль  за исполнением данного постановления оставляю за собой.</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xml:space="preserve">и.о. Главы Погорельского сельсовета                                </w:t>
      </w:r>
      <w:r>
        <w:rPr>
          <w:rFonts w:ascii="Times New Roman" w:hAnsi="Times New Roman" w:cs="Times New Roman"/>
          <w:sz w:val="20"/>
          <w:szCs w:val="20"/>
        </w:rPr>
        <w:t xml:space="preserve">                                          </w:t>
      </w:r>
      <w:r w:rsidRPr="000316AB">
        <w:rPr>
          <w:rFonts w:ascii="Times New Roman" w:hAnsi="Times New Roman" w:cs="Times New Roman"/>
          <w:sz w:val="20"/>
          <w:szCs w:val="20"/>
        </w:rPr>
        <w:t xml:space="preserve">         И.Н. Васильева</w:t>
      </w:r>
    </w:p>
    <w:p w:rsidR="000316AB" w:rsidRPr="000316AB" w:rsidRDefault="000316AB" w:rsidP="000316AB">
      <w:pPr>
        <w:rPr>
          <w:rFonts w:ascii="Times New Roman" w:hAnsi="Times New Roman" w:cs="Times New Roman"/>
          <w:sz w:val="20"/>
          <w:szCs w:val="20"/>
        </w:rPr>
      </w:pPr>
      <w:r w:rsidRPr="000316AB">
        <w:rPr>
          <w:rFonts w:ascii="Times New Roman" w:hAnsi="Times New Roman" w:cs="Times New Roman"/>
          <w:sz w:val="20"/>
          <w:szCs w:val="20"/>
        </w:rPr>
        <w:tab/>
      </w:r>
    </w:p>
    <w:p w:rsidR="000316AB" w:rsidRPr="000316AB" w:rsidRDefault="000316AB" w:rsidP="000316AB">
      <w:pPr>
        <w:rPr>
          <w:rFonts w:ascii="Times New Roman" w:hAnsi="Times New Roman" w:cs="Times New Roman"/>
          <w:sz w:val="20"/>
          <w:szCs w:val="20"/>
        </w:rPr>
      </w:pPr>
    </w:p>
    <w:p w:rsidR="000316AB" w:rsidRPr="000316AB" w:rsidRDefault="000316AB" w:rsidP="000316AB">
      <w:pPr>
        <w:rPr>
          <w:rFonts w:ascii="Times New Roman" w:hAnsi="Times New Roman" w:cs="Times New Roman"/>
          <w:sz w:val="20"/>
          <w:szCs w:val="20"/>
        </w:rPr>
      </w:pPr>
    </w:p>
    <w:p w:rsidR="000316AB" w:rsidRPr="000316AB" w:rsidRDefault="000316AB" w:rsidP="000316AB">
      <w:pPr>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ПОЛОЖЕНИЕ</w:t>
      </w: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ОБ ОСУЩЕСТВЛЕНИИ МУНИЦИПАЛЬНОГО</w:t>
      </w: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ЗЕМЕЛЬНОГО КОНТРОЛЯ ЗА ИСПОЛЬЗОВАНИЕМ ЗЕМЕЛЬ</w:t>
      </w: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НА ТЕРРИТОРИИ ПОГОРЕЛЬСКОГО СЕЛЬСОВЕТА</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1. Общие положения</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1.1. Настоящее Положение об осуществлении муниципального земельного контроля за использованием земель на территории Погорельского сельсовета (далее - Положение) разработано в соответствии с Конституцией Российской Федерации, Земельным кодексом Российской Федерации, Федеральными законами "Об общих принципах организации местного самоуправления в Российской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 Лесным кодексом Российской Федерации, Федеральным законом от 08.11.2007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11.11.2003г. №138-ФЗ «О лотереях», Уставом Погорельского сельсовета.</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xml:space="preserve">1.2. Настоящее Положение устанавливает порядок организации и осуществления муниципального земельного контроля за использованием земель на территории Погорельского сельсовета (далее - муниципальный земельный контроль), а также определяет обязанности и ответственность должностных лиц администрации Погорельского сельсовета осуществляющих муниципальный земельный контроль, формы осуществления муниципального земельного контроля, права, обязанности и ответственность физических и </w:t>
      </w:r>
      <w:r w:rsidRPr="000316AB">
        <w:rPr>
          <w:rFonts w:ascii="Times New Roman" w:hAnsi="Times New Roman" w:cs="Times New Roman"/>
          <w:sz w:val="20"/>
          <w:szCs w:val="20"/>
        </w:rPr>
        <w:lastRenderedPageBreak/>
        <w:t>юридических лиц, индивидуальных предпринимателей при проведении мероприятий по муниципальному земельному контролю.</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1.3. Действие настоящего Положения не распространяется на осуществление контроля за соблюдением арендаторами условий договоров аренды земельных участков.</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1.4. К основным направлениям муниципального земельного контроля относится контроль за:</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соблюдением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предоставлением достоверных сведений о состоянии земельных участков;</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соблюдением требований использования земельных участков в соответствии с их целевым назначением, разрешенным использованием и предельными размерами предоставления;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своевременным выполнением обязанностей по приведению земельных участков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своевременным и качественным выполнением обязательных мероприятий по улучшению земель и охране почв от водной эрозии, заболачивания, подтопления, захламления, загрязнения и по предотвращению других процессов, ухудшающих качественное состояние земель и вызывающих их деградацию;</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исполнением предписаний и устранением нарушений в области земельных отношений;</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выполнением иных требований муниципальных правовых актов администрации Погорельского сельсовета по вопросам использования земель.</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2. Полномочия органов местного самоуправления Погорельского сельсовета по осуществлению муниципального земельного контроля</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2.1. К полномочиям Совета депутатов Погорельского сельсовета относится: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установление порядка организации и осуществления муниципального земельного контроля;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осуществление контроля за деятельностью администрации при осуществлении муниципального земельного контроля.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2.2. К полномочиям Главы Погорельского сельсовета относится: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заключение с органами государственной власти соглашений (договоров) по вопросам осуществления муниципального земельного контроля;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организация муниципального земельного контроля, в том числе распределение полномочий между структурными подразделениями администрации, уполномоченными на осуществление муниципального земельного контроля (далее - структурные подразделения администрации), и определение порядка взаимодействия между ними;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контроль за деятельностью структурных подразделений администрации.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2.3. К полномочиям администрации относится: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осуществление муниципального земельного контроля;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разработка и принятие административных регламентов проведения проверок при осуществлении муниципального земельного контроля;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организация и проведение мониторинга эффективности муниципального земельного контроля.</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3. Порядок организации и осуществления муниципального земельного контроля</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xml:space="preserve">3.1. Формами муниципального земельного контроля являются плановые и внеплановые проверки. </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3.2. Плановые проверки проводятся не чаще чем один раз в три года на основании разрабатываемых администрацией ежегодных планов.</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Утвержденный руководителем администрации ежегодный план проведения плановых проверок доводится до сведения заинтересованных лиц посредством его опубликования в «Информационном бюллетене».</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В срок до 1 сентября года, предшествующего году проведения плановых проверок, администрация Погорельского сельсовета  направляет проект ежегодного плана проведения плановых проверок в органы прокуратуры.</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Администрация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ежегодные планы проведения плановых проверок.</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3.3. Плановая проверка проводится в форме документарной проверки и (или) выездной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3.4. О проведении плановой проверки юридическое лицо, индивидуальный предприниматель уведомляются администрацией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3.5. Основанием для проведения внеплановой проверки является: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lastRenderedPageBreak/>
        <w:t>3.5.1.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муниципальных правовых актов администрации Погорельского сельсовета по вопросам использования земель.</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3.5.2. Поступление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3.5.2 настоящего Положения, не могут служить основанием для проведения внеплановой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3.7. Внеплановая проверка проводится в форме документарной проверки и (или) выездной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3.8. Внеплановая выездная проверка юридических лиц, индивидуальных предпринимателей может быть проведена по основаниям, указанным в подпункте 3.5.2 настоящего Положения, администрацией после согласования с органом прокуратуры по месту осуществления деятельности таких юридических лиц, индивидуальных предпринимателей.</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3.8.1. В день подписания распоряжения руководителя администрации 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руководителя администрации о проведении внеплановой выездной проверки и документы, которые содержат сведения, послужившие основанием ее проведения.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3.9. Если основанием для проведения внеплановой выездной проверки являются обстоятельства, перечисленные в абзаце третьем подпункта 3.5.2 настоящего Положения, и (или) обнаружение нарушений требований муниципальных правовых актов Погорельского сельсовета по вопросам использования земель,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перечень которых определен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 в течение двадцати четырех часов.</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3.10. О проведении внеплановой выездной проверки, за исключением внеплановой выездной проверки, основания, проведения которой указаны в подпункте 3.5.2 настоящего Положения,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3.11.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3.12. Срок проведения каждой из проверок, предусмотренных пунктами 3.3 и 3.7 настоящего Положения, не может превышать двадцать рабочих дней.</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3.13. Проверка проводится на основании распоряжения руководителя администрации по типовой форме, установленной федеральным органом исполнительной власти, уполномоченным Правительством Российской Федерации.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Проверка может проводиться только должностным лицом или должностными лицами, которые указаны в данном приказе.</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Администрация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проводятся проверки, и не являющиеся аффинированными лицами проверяемых лиц.</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3.14. По результатам проверки должностными лицами администрации, проводящими проверку, составляется акт проверки в двух экземплярах по типовой форме, установленной федеральным органом исполнительной власти, уполномоченным Правительством Российской Федерации.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xml:space="preserve">3.15.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w:t>
      </w:r>
      <w:r w:rsidRPr="000316AB">
        <w:rPr>
          <w:rFonts w:ascii="Times New Roman" w:hAnsi="Times New Roman" w:cs="Times New Roman"/>
          <w:sz w:val="20"/>
          <w:szCs w:val="20"/>
        </w:rPr>
        <w:lastRenderedPageBreak/>
        <w:t>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3.16.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и хранится в деле администрации.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3.17.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3.18. В случае выявления при проведении проверки нарушений юридическим лицом, индивидуальным предпринимателем требований муниципальных правовых актов Погорельского сельсовета по вопросам использования земель, должностные лица администрации, проводившие проверку, в пределах полномочий, предусмотренных законодательством Российской Федерации, муниципальными правовыми актами Погорельского сельсовета, обязаны:</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выдать предписание юридическому лицу, индивидуальному предпринимателю об устранении выявленных нарушений с указанием сроков их устранения;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4. Особенности осуществления муниципального земельного контроля в отношении земельных участков, занимаемых физическими лицами, не являющимися индивидуальными предпринимателями</w:t>
      </w:r>
    </w:p>
    <w:p w:rsidR="000316AB" w:rsidRPr="000316AB" w:rsidRDefault="000316AB" w:rsidP="000316AB">
      <w:pPr>
        <w:pStyle w:val="a3"/>
        <w:jc w:val="center"/>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4.1. Муниципальный земельный контроль в отношении земельных участков, занимаемых физическими лицами, не являющимися индивидуальными предпринимателями, осуществляется в форме плановых и внеплановых проверок в порядке, установленном разделом 3 настоящего Положения, за исключением положений пунктов 3.2, 3.8, 3.9, 3.17.</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Приказ руководителя администрации о проведении проверки в отношении физического лица, не являющегося индивидуальным предпринимателем, акт о проведении такой проверки оформляются аналогично типовым формам, установленным федеральным органом исполнительной власти, уполномоченным Правительством Российской Федерации.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4.2. Плановые проверки в отношении земельных участков, занимаемых физическими лицами, не являющимися индивидуальными предпринимателями, проводятся на основании разрабатываемых администрацией ежегодных планов.</w:t>
      </w:r>
    </w:p>
    <w:p w:rsidR="000316AB" w:rsidRPr="000316AB" w:rsidRDefault="000316AB" w:rsidP="000316AB">
      <w:pPr>
        <w:pStyle w:val="a3"/>
        <w:jc w:val="center"/>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5. Обязанности должностных лиц администрации при проведении проверки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5.1. Должностные лица администрации при проведении проверки обязаны:</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своевременно и в полной мере исполнять предоставленные в соответствии с действующим законодательством, муниципальными правовыми актами Погорельского сельсовета полномочия по предупреждению, выявлению и пресечению нарушений требований муниципальных правовых актов Погорельского сельсовета по вопросам использования земель;</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соблюдать действующее законодательство, муниципальные правовые акты Погорельского сельсовета, права и законные интересы физического лица, юридического лица, индивидуального предпринимателя, проверка которых проводится;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проводить проверку на основании приказа руководителя администрации о проведении проверки в соответствии с ее назначением;</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администрации и в случае, предусмотренном пунктом 3.8 настоящего Положения, копии документа о согласовании проведения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xml:space="preserve">- не препятствовать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w:t>
      </w:r>
      <w:r w:rsidRPr="000316AB">
        <w:rPr>
          <w:rFonts w:ascii="Times New Roman" w:hAnsi="Times New Roman" w:cs="Times New Roman"/>
          <w:sz w:val="20"/>
          <w:szCs w:val="20"/>
        </w:rPr>
        <w:lastRenderedPageBreak/>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предоставлять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знакомить физическое лицо, его уполномоченного представителя,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и юридических лиц, индивидуальных предпринимателей;</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доказывать обоснованность своих действий при их обжаловании физическими и юридическими лицами, индивидуальными предпринимателями в порядке, установленном законодательством Российской Федерации;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соблюдать сроки проведения проверки, установленные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не требовать от физического лица,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муниципальными правовыми актами Погорельского сельсовета;</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перед началом проведения выездной проверки по просьбе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6. Ответственность должностных лиц администрации при проведении проверки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6.1. Должностные лица администрации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7. Права и обязанности физических и юридических лиц, индивидуальных предпринимателей при проведении проверки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7.1.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непосредственно присутствовать при проведении проверки, давать объяснения по вопросам, относящимся к предмету проверки;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получать от администрации, должностных лиц информацию, которая относится к предмету проверки и предоставление которой предусмотрено настоящим Порядком;</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обжаловать действия (бездействие) должностных лиц администрации, повлекшие за собой нарушение прав юридического или физического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осуществлять иные права, предусмотренные действующим законодательством Российской Федерации.</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7.2. Юридические лица, индивидуальные предприниматели, а также физические лица при проведении проверки обязаны:</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обеспечивать присутствие руководителей и иных должностных лиц юридических лиц или уполномоченных представителей индивидуальных предпринимателей и физических лиц;</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предоставлять необходимые для проведения проверки документы;</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не препятствовать осуществлению должностными лицами администрации муниципального земельного контроля;</w:t>
      </w: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 исполнять иные обязанности, предусмотренные действующим законодательством Российской Федерации.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lastRenderedPageBreak/>
        <w:t>8. Ответственность физических и юридических лиц,</w:t>
      </w:r>
    </w:p>
    <w:p w:rsidR="000316AB" w:rsidRPr="000316AB" w:rsidRDefault="000316AB" w:rsidP="000316AB">
      <w:pPr>
        <w:pStyle w:val="a3"/>
        <w:jc w:val="center"/>
        <w:rPr>
          <w:rFonts w:ascii="Times New Roman" w:hAnsi="Times New Roman" w:cs="Times New Roman"/>
          <w:sz w:val="20"/>
          <w:szCs w:val="20"/>
        </w:rPr>
      </w:pPr>
      <w:r w:rsidRPr="000316AB">
        <w:rPr>
          <w:rFonts w:ascii="Times New Roman" w:hAnsi="Times New Roman" w:cs="Times New Roman"/>
          <w:sz w:val="20"/>
          <w:szCs w:val="20"/>
        </w:rPr>
        <w:t>индивидуальных предпринимателей при проведении проверки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r w:rsidRPr="000316AB">
        <w:rPr>
          <w:rFonts w:ascii="Times New Roman" w:hAnsi="Times New Roman" w:cs="Times New Roman"/>
          <w:sz w:val="20"/>
          <w:szCs w:val="20"/>
        </w:rPr>
        <w:t>8.1.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Положения, необоснованно препятствующие проведению проверок, уклоняющиеся от проведения проверок и (или) не исполняющие в установленный срок предписания должностных лиц администрации об устранении выявленных нарушений, обязательных требований или требований, установленных муниципальными правовыми актами Погорельского сельсовета, несут ответственность в соответствии с законодательством Российской Федерации.</w:t>
      </w: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pStyle w:val="a3"/>
        <w:rPr>
          <w:rFonts w:ascii="Times New Roman" w:hAnsi="Times New Roman" w:cs="Times New Roman"/>
          <w:sz w:val="20"/>
          <w:szCs w:val="20"/>
        </w:rPr>
      </w:pPr>
    </w:p>
    <w:p w:rsidR="000316AB" w:rsidRPr="000316AB" w:rsidRDefault="000316AB" w:rsidP="000316AB">
      <w:pPr>
        <w:rPr>
          <w:rFonts w:ascii="Times New Roman" w:hAnsi="Times New Roman" w:cs="Times New Roman"/>
          <w:sz w:val="20"/>
          <w:szCs w:val="20"/>
        </w:rPr>
      </w:pPr>
    </w:p>
    <w:p w:rsidR="000316AB" w:rsidRPr="000316AB" w:rsidRDefault="000316AB">
      <w:pPr>
        <w:rPr>
          <w:rFonts w:ascii="Times New Roman" w:hAnsi="Times New Roman" w:cs="Times New Roman"/>
          <w:sz w:val="20"/>
          <w:szCs w:val="20"/>
        </w:rPr>
      </w:pPr>
    </w:p>
    <w:sectPr w:rsidR="000316AB" w:rsidRPr="000316AB" w:rsidSect="00E34155">
      <w:pgSz w:w="11906" w:h="16838"/>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F53" w:rsidRDefault="00274F53" w:rsidP="007E433D">
      <w:pPr>
        <w:spacing w:after="0" w:line="240" w:lineRule="auto"/>
      </w:pPr>
      <w:r>
        <w:separator/>
      </w:r>
    </w:p>
  </w:endnote>
  <w:endnote w:type="continuationSeparator" w:id="1">
    <w:p w:rsidR="00274F53" w:rsidRDefault="00274F53" w:rsidP="007E43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F53" w:rsidRDefault="00274F53" w:rsidP="007E433D">
      <w:pPr>
        <w:spacing w:after="0" w:line="240" w:lineRule="auto"/>
      </w:pPr>
      <w:r>
        <w:separator/>
      </w:r>
    </w:p>
  </w:footnote>
  <w:footnote w:type="continuationSeparator" w:id="1">
    <w:p w:rsidR="00274F53" w:rsidRDefault="00274F53" w:rsidP="007E43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16" w:rsidRDefault="00136361">
    <w:pPr>
      <w:pStyle w:val="a9"/>
      <w:framePr w:wrap="around" w:vAnchor="text" w:hAnchor="margin" w:xAlign="center" w:y="1"/>
      <w:rPr>
        <w:rStyle w:val="ad"/>
      </w:rPr>
    </w:pPr>
    <w:r>
      <w:rPr>
        <w:rStyle w:val="ad"/>
      </w:rPr>
      <w:fldChar w:fldCharType="begin"/>
    </w:r>
    <w:r w:rsidR="002F6E16">
      <w:rPr>
        <w:rStyle w:val="ad"/>
      </w:rPr>
      <w:instrText xml:space="preserve">PAGE  </w:instrText>
    </w:r>
    <w:r>
      <w:rPr>
        <w:rStyle w:val="ad"/>
      </w:rPr>
      <w:fldChar w:fldCharType="end"/>
    </w:r>
  </w:p>
  <w:p w:rsidR="002F6E16" w:rsidRDefault="002F6E1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16" w:rsidRPr="002858AE" w:rsidRDefault="002F6E16" w:rsidP="002F6E1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80AD9"/>
    <w:multiLevelType w:val="hybridMultilevel"/>
    <w:tmpl w:val="F474CC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0053640"/>
    <w:multiLevelType w:val="hybridMultilevel"/>
    <w:tmpl w:val="F474CC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7652ECF"/>
    <w:multiLevelType w:val="hybridMultilevel"/>
    <w:tmpl w:val="A97A57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05745D"/>
    <w:multiLevelType w:val="hybridMultilevel"/>
    <w:tmpl w:val="A8A2BA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401E8D"/>
    <w:multiLevelType w:val="hybridMultilevel"/>
    <w:tmpl w:val="E0C8F03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5001A4A"/>
    <w:multiLevelType w:val="hybridMultilevel"/>
    <w:tmpl w:val="93C435B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5014C0"/>
    <w:multiLevelType w:val="hybridMultilevel"/>
    <w:tmpl w:val="8FE00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DC364A"/>
    <w:multiLevelType w:val="hybridMultilevel"/>
    <w:tmpl w:val="00B6C4A6"/>
    <w:lvl w:ilvl="0" w:tplc="166EBF60">
      <w:start w:val="1"/>
      <w:numFmt w:val="decimal"/>
      <w:lvlText w:val="%1."/>
      <w:lvlJc w:val="left"/>
      <w:pPr>
        <w:ind w:left="13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AE2B27"/>
    <w:multiLevelType w:val="hybridMultilevel"/>
    <w:tmpl w:val="4C328372"/>
    <w:lvl w:ilvl="0" w:tplc="166EBF60">
      <w:start w:val="1"/>
      <w:numFmt w:val="decimal"/>
      <w:lvlText w:val="%1."/>
      <w:lvlJc w:val="left"/>
      <w:pPr>
        <w:ind w:left="1320" w:hanging="360"/>
      </w:pPr>
      <w:rPr>
        <w:rFonts w:ascii="Times New Roman" w:eastAsiaTheme="minorEastAsia" w:hAnsi="Times New Roman" w:cs="Times New Roman"/>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
    <w:nsid w:val="35326EE9"/>
    <w:multiLevelType w:val="hybridMultilevel"/>
    <w:tmpl w:val="E25A5178"/>
    <w:lvl w:ilvl="0" w:tplc="1D9E94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7A735A"/>
    <w:multiLevelType w:val="hybridMultilevel"/>
    <w:tmpl w:val="6AE43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1D492F"/>
    <w:multiLevelType w:val="hybridMultilevel"/>
    <w:tmpl w:val="E488CA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E6F5B39"/>
    <w:multiLevelType w:val="hybridMultilevel"/>
    <w:tmpl w:val="7CF2C922"/>
    <w:lvl w:ilvl="0" w:tplc="66C040F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3">
    <w:nsid w:val="43DC2461"/>
    <w:multiLevelType w:val="multilevel"/>
    <w:tmpl w:val="7E7CEB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7B33734"/>
    <w:multiLevelType w:val="hybridMultilevel"/>
    <w:tmpl w:val="F86AB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6D3845"/>
    <w:multiLevelType w:val="multilevel"/>
    <w:tmpl w:val="9466A33A"/>
    <w:lvl w:ilvl="0">
      <w:start w:val="1"/>
      <w:numFmt w:val="decimal"/>
      <w:lvlText w:val="%1."/>
      <w:lvlJc w:val="left"/>
      <w:pPr>
        <w:tabs>
          <w:tab w:val="num" w:pos="1260"/>
        </w:tabs>
        <w:ind w:left="1260" w:hanging="360"/>
      </w:pPr>
      <w:rPr>
        <w:b/>
      </w:r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6">
    <w:nsid w:val="5E1F25DC"/>
    <w:multiLevelType w:val="hybridMultilevel"/>
    <w:tmpl w:val="4CF4AB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89D2A2C"/>
    <w:multiLevelType w:val="hybridMultilevel"/>
    <w:tmpl w:val="869C7636"/>
    <w:lvl w:ilvl="0" w:tplc="BBAE964C">
      <w:start w:val="1"/>
      <w:numFmt w:val="decimal"/>
      <w:lvlText w:val="%1)"/>
      <w:lvlJc w:val="left"/>
      <w:pPr>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23E7F5F"/>
    <w:multiLevelType w:val="hybridMultilevel"/>
    <w:tmpl w:val="E31A0622"/>
    <w:lvl w:ilvl="0" w:tplc="7A3E261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77D3DFB"/>
    <w:multiLevelType w:val="hybridMultilevel"/>
    <w:tmpl w:val="C054F540"/>
    <w:lvl w:ilvl="0" w:tplc="64EE6CDC">
      <w:start w:val="1"/>
      <w:numFmt w:val="decimal"/>
      <w:lvlText w:val="%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20">
    <w:nsid w:val="7F094108"/>
    <w:multiLevelType w:val="hybridMultilevel"/>
    <w:tmpl w:val="7C0693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8"/>
  </w:num>
  <w:num w:numId="4">
    <w:abstractNumId w:val="7"/>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9"/>
  </w:num>
  <w:num w:numId="9">
    <w:abstractNumId w:val="19"/>
  </w:num>
  <w:num w:numId="10">
    <w:abstractNumId w:val="6"/>
  </w:num>
  <w:num w:numId="11">
    <w:abstractNumId w:val="12"/>
  </w:num>
  <w:num w:numId="12">
    <w:abstractNumId w:val="14"/>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0"/>
  </w:num>
  <w:num w:numId="16">
    <w:abstractNumId w:val="1"/>
  </w:num>
  <w:num w:numId="17">
    <w:abstractNumId w:val="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B5E4A"/>
    <w:rsid w:val="000316AB"/>
    <w:rsid w:val="00096294"/>
    <w:rsid w:val="000C7FBE"/>
    <w:rsid w:val="00136361"/>
    <w:rsid w:val="00274F53"/>
    <w:rsid w:val="002E3932"/>
    <w:rsid w:val="002F6E16"/>
    <w:rsid w:val="00303A15"/>
    <w:rsid w:val="00365494"/>
    <w:rsid w:val="004D61E7"/>
    <w:rsid w:val="00750F4E"/>
    <w:rsid w:val="007B6276"/>
    <w:rsid w:val="007B6909"/>
    <w:rsid w:val="007E433D"/>
    <w:rsid w:val="008D4DD0"/>
    <w:rsid w:val="00AB5E4A"/>
    <w:rsid w:val="00BE459C"/>
    <w:rsid w:val="00E34155"/>
    <w:rsid w:val="00E612D8"/>
    <w:rsid w:val="00F851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32"/>
  </w:style>
  <w:style w:type="paragraph" w:styleId="1">
    <w:name w:val="heading 1"/>
    <w:basedOn w:val="a"/>
    <w:next w:val="a"/>
    <w:link w:val="10"/>
    <w:qFormat/>
    <w:rsid w:val="00750F4E"/>
    <w:pPr>
      <w:keepNext/>
      <w:spacing w:before="240" w:after="60" w:line="240" w:lineRule="auto"/>
      <w:outlineLvl w:val="0"/>
    </w:pPr>
    <w:rPr>
      <w:rFonts w:ascii="Arial" w:eastAsia="Times New Roman" w:hAnsi="Arial" w:cs="Arial"/>
      <w:b/>
      <w:bCs/>
      <w:kern w:val="32"/>
      <w:sz w:val="32"/>
      <w:szCs w:val="32"/>
    </w:rPr>
  </w:style>
  <w:style w:type="paragraph" w:styleId="8">
    <w:name w:val="heading 8"/>
    <w:basedOn w:val="a"/>
    <w:next w:val="a"/>
    <w:link w:val="80"/>
    <w:qFormat/>
    <w:rsid w:val="00750F4E"/>
    <w:pPr>
      <w:keepNext/>
      <w:spacing w:after="0" w:line="240" w:lineRule="auto"/>
      <w:outlineLvl w:val="7"/>
    </w:pPr>
    <w:rPr>
      <w:rFonts w:ascii="Times New Roman" w:eastAsia="Times New Roman" w:hAnsi="Times New Roman" w:cs="Times New Roman"/>
      <w:b/>
      <w:bCs/>
      <w:snapToGrid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5E4A"/>
    <w:pPr>
      <w:spacing w:after="0" w:line="240" w:lineRule="auto"/>
    </w:pPr>
  </w:style>
  <w:style w:type="character" w:customStyle="1" w:styleId="10">
    <w:name w:val="Заголовок 1 Знак"/>
    <w:basedOn w:val="a0"/>
    <w:link w:val="1"/>
    <w:rsid w:val="00750F4E"/>
    <w:rPr>
      <w:rFonts w:ascii="Arial" w:eastAsia="Times New Roman" w:hAnsi="Arial" w:cs="Arial"/>
      <w:b/>
      <w:bCs/>
      <w:kern w:val="32"/>
      <w:sz w:val="32"/>
      <w:szCs w:val="32"/>
    </w:rPr>
  </w:style>
  <w:style w:type="character" w:customStyle="1" w:styleId="80">
    <w:name w:val="Заголовок 8 Знак"/>
    <w:basedOn w:val="a0"/>
    <w:link w:val="8"/>
    <w:rsid w:val="00750F4E"/>
    <w:rPr>
      <w:rFonts w:ascii="Times New Roman" w:eastAsia="Times New Roman" w:hAnsi="Times New Roman" w:cs="Times New Roman"/>
      <w:b/>
      <w:bCs/>
      <w:snapToGrid w:val="0"/>
      <w:sz w:val="28"/>
      <w:szCs w:val="24"/>
    </w:rPr>
  </w:style>
  <w:style w:type="character" w:customStyle="1" w:styleId="a4">
    <w:name w:val="Основной текст Знак"/>
    <w:aliases w:val="Знак Знак,Знак1 Знак Знак,Основной текст1 Знак, Знак Знак, Знак1 Знак Знак"/>
    <w:basedOn w:val="a0"/>
    <w:link w:val="a5"/>
    <w:locked/>
    <w:rsid w:val="00750F4E"/>
    <w:rPr>
      <w:szCs w:val="24"/>
    </w:rPr>
  </w:style>
  <w:style w:type="paragraph" w:styleId="a5">
    <w:name w:val="Body Text"/>
    <w:aliases w:val="Знак,Знак1 Знак,Основной текст1, Знак, Знак1 Знак"/>
    <w:basedOn w:val="a"/>
    <w:link w:val="a4"/>
    <w:unhideWhenUsed/>
    <w:rsid w:val="00750F4E"/>
    <w:pPr>
      <w:spacing w:after="0" w:line="240" w:lineRule="auto"/>
      <w:jc w:val="both"/>
    </w:pPr>
    <w:rPr>
      <w:szCs w:val="24"/>
    </w:rPr>
  </w:style>
  <w:style w:type="character" w:customStyle="1" w:styleId="11">
    <w:name w:val="Основной текст Знак1"/>
    <w:basedOn w:val="a0"/>
    <w:link w:val="a5"/>
    <w:uiPriority w:val="99"/>
    <w:semiHidden/>
    <w:rsid w:val="00750F4E"/>
  </w:style>
  <w:style w:type="paragraph" w:styleId="a6">
    <w:name w:val="Normal (Web)"/>
    <w:basedOn w:val="a"/>
    <w:unhideWhenUsed/>
    <w:rsid w:val="00750F4E"/>
    <w:pPr>
      <w:spacing w:before="100" w:beforeAutospacing="1" w:after="100" w:afterAutospacing="1" w:line="360" w:lineRule="exact"/>
      <w:ind w:firstLine="709"/>
      <w:jc w:val="both"/>
    </w:pPr>
    <w:rPr>
      <w:rFonts w:ascii="Times New Roman" w:eastAsia="Times New Roman" w:hAnsi="Times New Roman" w:cs="Times New Roman"/>
      <w:sz w:val="28"/>
      <w:szCs w:val="28"/>
    </w:rPr>
  </w:style>
  <w:style w:type="paragraph" w:styleId="a7">
    <w:name w:val="Body Text Indent"/>
    <w:basedOn w:val="a"/>
    <w:link w:val="a8"/>
    <w:unhideWhenUsed/>
    <w:rsid w:val="00750F4E"/>
    <w:pPr>
      <w:spacing w:after="0" w:line="240" w:lineRule="auto"/>
      <w:ind w:firstLine="720"/>
    </w:pPr>
    <w:rPr>
      <w:rFonts w:ascii="Times New Roman" w:eastAsia="Times New Roman" w:hAnsi="Times New Roman" w:cs="Times New Roman"/>
      <w:sz w:val="28"/>
      <w:szCs w:val="20"/>
    </w:rPr>
  </w:style>
  <w:style w:type="character" w:customStyle="1" w:styleId="a8">
    <w:name w:val="Основной текст с отступом Знак"/>
    <w:basedOn w:val="a0"/>
    <w:link w:val="a7"/>
    <w:rsid w:val="00750F4E"/>
    <w:rPr>
      <w:rFonts w:ascii="Times New Roman" w:eastAsia="Times New Roman" w:hAnsi="Times New Roman" w:cs="Times New Roman"/>
      <w:sz w:val="28"/>
      <w:szCs w:val="20"/>
    </w:rPr>
  </w:style>
  <w:style w:type="paragraph" w:customStyle="1" w:styleId="BodyText21">
    <w:name w:val="Body Text 2.Мой Заголовок 1"/>
    <w:rsid w:val="00750F4E"/>
    <w:pPr>
      <w:spacing w:after="0" w:line="240" w:lineRule="auto"/>
      <w:ind w:firstLine="709"/>
      <w:jc w:val="both"/>
    </w:pPr>
    <w:rPr>
      <w:rFonts w:ascii="Times New Roman" w:eastAsia="Times New Roman" w:hAnsi="Times New Roman" w:cs="Times New Roman"/>
      <w:sz w:val="28"/>
      <w:szCs w:val="20"/>
    </w:rPr>
  </w:style>
  <w:style w:type="paragraph" w:styleId="a9">
    <w:name w:val="header"/>
    <w:aliases w:val="ВерхКолонтитул"/>
    <w:basedOn w:val="a"/>
    <w:link w:val="aa"/>
    <w:rsid w:val="00750F4E"/>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a">
    <w:name w:val="Верхний колонтитул Знак"/>
    <w:aliases w:val="ВерхКолонтитул Знак"/>
    <w:basedOn w:val="a0"/>
    <w:link w:val="a9"/>
    <w:rsid w:val="00750F4E"/>
    <w:rPr>
      <w:rFonts w:ascii="Times New Roman" w:eastAsia="Times New Roman" w:hAnsi="Times New Roman" w:cs="Times New Roman"/>
      <w:sz w:val="28"/>
      <w:szCs w:val="24"/>
    </w:rPr>
  </w:style>
  <w:style w:type="paragraph" w:styleId="ab">
    <w:name w:val="footer"/>
    <w:basedOn w:val="a"/>
    <w:link w:val="ac"/>
    <w:rsid w:val="00750F4E"/>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c">
    <w:name w:val="Нижний колонтитул Знак"/>
    <w:basedOn w:val="a0"/>
    <w:link w:val="ab"/>
    <w:rsid w:val="00750F4E"/>
    <w:rPr>
      <w:rFonts w:ascii="Times New Roman" w:eastAsia="Times New Roman" w:hAnsi="Times New Roman" w:cs="Times New Roman"/>
      <w:sz w:val="28"/>
      <w:szCs w:val="24"/>
    </w:rPr>
  </w:style>
  <w:style w:type="paragraph" w:styleId="3">
    <w:name w:val="Body Text Indent 3"/>
    <w:basedOn w:val="a"/>
    <w:link w:val="30"/>
    <w:rsid w:val="00750F4E"/>
    <w:pPr>
      <w:spacing w:after="0" w:line="240" w:lineRule="auto"/>
      <w:ind w:firstLine="708"/>
      <w:jc w:val="both"/>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rsid w:val="00750F4E"/>
    <w:rPr>
      <w:rFonts w:ascii="Times New Roman" w:eastAsia="Times New Roman" w:hAnsi="Times New Roman" w:cs="Times New Roman"/>
      <w:sz w:val="28"/>
      <w:szCs w:val="20"/>
    </w:rPr>
  </w:style>
  <w:style w:type="paragraph" w:styleId="2">
    <w:name w:val="Body Text Indent 2"/>
    <w:basedOn w:val="a"/>
    <w:link w:val="20"/>
    <w:rsid w:val="00750F4E"/>
    <w:pPr>
      <w:spacing w:after="0" w:line="240" w:lineRule="auto"/>
      <w:ind w:firstLine="720"/>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750F4E"/>
    <w:rPr>
      <w:rFonts w:ascii="Times New Roman" w:eastAsia="Times New Roman" w:hAnsi="Times New Roman" w:cs="Times New Roman"/>
      <w:sz w:val="28"/>
      <w:szCs w:val="20"/>
    </w:rPr>
  </w:style>
  <w:style w:type="paragraph" w:customStyle="1" w:styleId="12">
    <w:name w:val="Название1"/>
    <w:rsid w:val="00750F4E"/>
    <w:pPr>
      <w:spacing w:after="0" w:line="240" w:lineRule="auto"/>
      <w:jc w:val="center"/>
    </w:pPr>
    <w:rPr>
      <w:rFonts w:ascii="Arial" w:eastAsia="Times New Roman" w:hAnsi="Arial" w:cs="Times New Roman"/>
      <w:sz w:val="24"/>
      <w:szCs w:val="20"/>
    </w:rPr>
  </w:style>
  <w:style w:type="paragraph" w:customStyle="1" w:styleId="13">
    <w:name w:val="Обычный1"/>
    <w:rsid w:val="00750F4E"/>
    <w:pPr>
      <w:widowControl w:val="0"/>
      <w:spacing w:after="0" w:line="240" w:lineRule="auto"/>
    </w:pPr>
    <w:rPr>
      <w:rFonts w:ascii="Times New Roman" w:eastAsia="Times New Roman" w:hAnsi="Times New Roman" w:cs="Times New Roman"/>
      <w:snapToGrid w:val="0"/>
      <w:sz w:val="20"/>
      <w:szCs w:val="20"/>
    </w:rPr>
  </w:style>
  <w:style w:type="paragraph" w:customStyle="1" w:styleId="31">
    <w:name w:val="Основной текст 31"/>
    <w:basedOn w:val="13"/>
    <w:rsid w:val="00750F4E"/>
    <w:pPr>
      <w:widowControl/>
    </w:pPr>
    <w:rPr>
      <w:rFonts w:ascii="Arial" w:hAnsi="Arial"/>
      <w:snapToGrid/>
      <w:color w:val="FF0000"/>
      <w:sz w:val="28"/>
    </w:rPr>
  </w:style>
  <w:style w:type="character" w:styleId="ad">
    <w:name w:val="page number"/>
    <w:basedOn w:val="a0"/>
    <w:rsid w:val="00750F4E"/>
  </w:style>
  <w:style w:type="paragraph" w:styleId="32">
    <w:name w:val="toc 3"/>
    <w:basedOn w:val="a"/>
    <w:next w:val="a"/>
    <w:autoRedefine/>
    <w:semiHidden/>
    <w:rsid w:val="00750F4E"/>
    <w:pPr>
      <w:widowControl w:val="0"/>
      <w:autoSpaceDE w:val="0"/>
      <w:autoSpaceDN w:val="0"/>
      <w:adjustRightInd w:val="0"/>
      <w:spacing w:after="0" w:line="360" w:lineRule="exact"/>
    </w:pPr>
    <w:rPr>
      <w:rFonts w:ascii="Times New Roman" w:eastAsia="Times New Roman" w:hAnsi="Times New Roman" w:cs="Times New Roman"/>
      <w:sz w:val="24"/>
      <w:szCs w:val="24"/>
    </w:rPr>
  </w:style>
  <w:style w:type="paragraph" w:customStyle="1" w:styleId="21">
    <w:name w:val="Заголовок 21"/>
    <w:basedOn w:val="13"/>
    <w:next w:val="13"/>
    <w:rsid w:val="00750F4E"/>
    <w:pPr>
      <w:keepNext/>
      <w:widowControl/>
      <w:jc w:val="center"/>
      <w:outlineLvl w:val="1"/>
    </w:pPr>
    <w:rPr>
      <w:rFonts w:ascii="Arial" w:hAnsi="Arial"/>
      <w:snapToGrid/>
      <w:sz w:val="24"/>
    </w:rPr>
  </w:style>
  <w:style w:type="paragraph" w:customStyle="1" w:styleId="22">
    <w:name w:val="Обычный2"/>
    <w:rsid w:val="00750F4E"/>
    <w:pPr>
      <w:widowControl w:val="0"/>
      <w:spacing w:after="0" w:line="240" w:lineRule="auto"/>
    </w:pPr>
    <w:rPr>
      <w:rFonts w:ascii="Times New Roman" w:eastAsia="Times New Roman" w:hAnsi="Times New Roman" w:cs="Times New Roman"/>
      <w:snapToGrid w:val="0"/>
      <w:sz w:val="20"/>
      <w:szCs w:val="20"/>
    </w:rPr>
  </w:style>
  <w:style w:type="paragraph" w:customStyle="1" w:styleId="220">
    <w:name w:val="Заголовок 22"/>
    <w:basedOn w:val="22"/>
    <w:next w:val="22"/>
    <w:rsid w:val="00750F4E"/>
    <w:pPr>
      <w:keepNext/>
      <w:widowControl/>
      <w:jc w:val="center"/>
      <w:outlineLvl w:val="1"/>
    </w:pPr>
    <w:rPr>
      <w:rFonts w:ascii="Arial" w:hAnsi="Arial"/>
      <w:snapToGrid/>
      <w:sz w:val="24"/>
    </w:rPr>
  </w:style>
  <w:style w:type="paragraph" w:styleId="ae">
    <w:name w:val="List Paragraph"/>
    <w:basedOn w:val="a"/>
    <w:uiPriority w:val="34"/>
    <w:qFormat/>
    <w:rsid w:val="00750F4E"/>
    <w:pPr>
      <w:spacing w:after="0" w:line="240" w:lineRule="auto"/>
      <w:ind w:left="720"/>
      <w:contextualSpacing/>
    </w:pPr>
    <w:rPr>
      <w:rFonts w:ascii="Times New Roman" w:eastAsia="Times New Roman" w:hAnsi="Times New Roman" w:cs="Times New Roman"/>
      <w:sz w:val="28"/>
      <w:szCs w:val="24"/>
    </w:rPr>
  </w:style>
  <w:style w:type="paragraph" w:styleId="HTML">
    <w:name w:val="HTML Preformatted"/>
    <w:basedOn w:val="a"/>
    <w:link w:val="HTML0"/>
    <w:rsid w:val="00750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0F4E"/>
    <w:rPr>
      <w:rFonts w:ascii="Courier New" w:eastAsia="Times New Roman" w:hAnsi="Courier New" w:cs="Courier New"/>
      <w:sz w:val="20"/>
      <w:szCs w:val="20"/>
    </w:rPr>
  </w:style>
  <w:style w:type="table" w:styleId="af">
    <w:name w:val="Table Grid"/>
    <w:basedOn w:val="a1"/>
    <w:rsid w:val="00750F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semiHidden/>
    <w:rsid w:val="00750F4E"/>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750F4E"/>
    <w:rPr>
      <w:rFonts w:ascii="Tahoma" w:eastAsia="Times New Roman" w:hAnsi="Tahoma" w:cs="Tahoma"/>
      <w:sz w:val="16"/>
      <w:szCs w:val="16"/>
    </w:rPr>
  </w:style>
  <w:style w:type="character" w:styleId="af2">
    <w:name w:val="Hyperlink"/>
    <w:basedOn w:val="a0"/>
    <w:uiPriority w:val="99"/>
    <w:semiHidden/>
    <w:unhideWhenUsed/>
    <w:rsid w:val="00303A15"/>
    <w:rPr>
      <w:color w:val="0000FF"/>
      <w:u w:val="single"/>
    </w:rPr>
  </w:style>
  <w:style w:type="character" w:styleId="af3">
    <w:name w:val="FollowedHyperlink"/>
    <w:basedOn w:val="a0"/>
    <w:uiPriority w:val="99"/>
    <w:semiHidden/>
    <w:unhideWhenUsed/>
    <w:rsid w:val="00303A15"/>
    <w:rPr>
      <w:color w:val="800080"/>
      <w:u w:val="single"/>
    </w:rPr>
  </w:style>
  <w:style w:type="paragraph" w:customStyle="1" w:styleId="xl64">
    <w:name w:val="xl64"/>
    <w:basedOn w:val="a"/>
    <w:rsid w:val="00303A1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65">
    <w:name w:val="xl65"/>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6">
    <w:name w:val="xl66"/>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7">
    <w:name w:val="xl67"/>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1">
    <w:name w:val="xl71"/>
    <w:basedOn w:val="a"/>
    <w:rsid w:val="00303A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a"/>
    <w:rsid w:val="00303A1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3">
    <w:name w:val="xl73"/>
    <w:basedOn w:val="a"/>
    <w:rsid w:val="00303A1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a"/>
    <w:rsid w:val="00303A1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
    <w:rsid w:val="00303A1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6">
    <w:name w:val="xl76"/>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a"/>
    <w:rsid w:val="00303A1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a"/>
    <w:rsid w:val="00303A1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
    <w:name w:val="xl80"/>
    <w:basedOn w:val="a"/>
    <w:rsid w:val="00303A15"/>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a"/>
    <w:rsid w:val="00303A1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a"/>
    <w:rsid w:val="00303A15"/>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
    <w:name w:val="xl83"/>
    <w:basedOn w:val="a"/>
    <w:rsid w:val="00303A1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
    <w:name w:val="xl84"/>
    <w:basedOn w:val="a"/>
    <w:rsid w:val="00303A1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
    <w:rsid w:val="00303A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a"/>
    <w:rsid w:val="00303A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7">
    <w:name w:val="xl87"/>
    <w:basedOn w:val="a"/>
    <w:rsid w:val="00303A1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8">
    <w:name w:val="xl88"/>
    <w:basedOn w:val="a"/>
    <w:rsid w:val="00303A15"/>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9">
    <w:name w:val="xl89"/>
    <w:basedOn w:val="a"/>
    <w:rsid w:val="00303A15"/>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90">
    <w:name w:val="xl90"/>
    <w:basedOn w:val="a"/>
    <w:rsid w:val="00303A15"/>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91">
    <w:name w:val="xl91"/>
    <w:basedOn w:val="a"/>
    <w:rsid w:val="00303A15"/>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2">
    <w:name w:val="xl92"/>
    <w:basedOn w:val="a"/>
    <w:rsid w:val="00303A15"/>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3">
    <w:name w:val="xl93"/>
    <w:basedOn w:val="a"/>
    <w:rsid w:val="00303A15"/>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4">
    <w:name w:val="xl94"/>
    <w:basedOn w:val="a"/>
    <w:rsid w:val="00303A15"/>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5">
    <w:name w:val="xl95"/>
    <w:basedOn w:val="a"/>
    <w:rsid w:val="00303A15"/>
    <w:pPr>
      <w:pBdr>
        <w:top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6">
    <w:name w:val="xl96"/>
    <w:basedOn w:val="a"/>
    <w:rsid w:val="00303A15"/>
    <w:pPr>
      <w:pBdr>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7">
    <w:name w:val="xl97"/>
    <w:basedOn w:val="a"/>
    <w:rsid w:val="00303A15"/>
    <w:pPr>
      <w:pBdr>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8">
    <w:name w:val="xl98"/>
    <w:basedOn w:val="a"/>
    <w:rsid w:val="00303A15"/>
    <w:pPr>
      <w:pBdr>
        <w:left w:val="single" w:sz="4" w:space="0" w:color="000000"/>
        <w:bottom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99">
    <w:name w:val="xl99"/>
    <w:basedOn w:val="a"/>
    <w:rsid w:val="00303A15"/>
    <w:pPr>
      <w:pBdr>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00">
    <w:name w:val="xl100"/>
    <w:basedOn w:val="a"/>
    <w:rsid w:val="00303A15"/>
    <w:pP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101">
    <w:name w:val="xl101"/>
    <w:basedOn w:val="a"/>
    <w:rsid w:val="00303A15"/>
    <w:pPr>
      <w:pBdr>
        <w:bottom w:val="single" w:sz="4" w:space="0" w:color="000000"/>
      </w:pBdr>
      <w:spacing w:before="100" w:beforeAutospacing="1" w:after="100" w:afterAutospacing="1" w:line="240" w:lineRule="auto"/>
      <w:jc w:val="center"/>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61764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5EC6EDE2AA8985515CCC9EAE6C64CB3F136AD8B67F2C3F7474E640D21A103C1D48F9E880C32DBE0Du5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sfr.krd.ru/icons/ecblank.gif"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666E3-0D6D-42E4-914F-F27E6E7B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25847</Words>
  <Characters>147328</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2013-11-10T14:00:00Z</dcterms:created>
  <dcterms:modified xsi:type="dcterms:W3CDTF">2013-11-10T16:55:00Z</dcterms:modified>
</cp:coreProperties>
</file>